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81F79" w14:textId="77777777" w:rsidR="00226889" w:rsidRPr="00431AEE" w:rsidRDefault="00226889" w:rsidP="00DA1389">
      <w:pPr>
        <w:tabs>
          <w:tab w:val="center" w:pos="4680"/>
        </w:tabs>
        <w:jc w:val="center"/>
        <w:rPr>
          <w:rFonts w:ascii="Arial" w:hAnsi="Arial" w:cs="Arial"/>
          <w:b/>
          <w:bCs/>
          <w:lang w:val="en-GB"/>
        </w:rPr>
      </w:pPr>
      <w:r w:rsidRPr="00641DEE">
        <w:rPr>
          <w:rFonts w:ascii="Arial" w:hAnsi="Arial" w:cs="Arial"/>
          <w:b/>
          <w:bCs/>
          <w:lang w:val="en-GB"/>
        </w:rPr>
        <w:t>THE CORPORATION OF THE TOWNSHIP OF EAST HAWKESBURY</w:t>
      </w:r>
    </w:p>
    <w:p w14:paraId="6F28008A" w14:textId="5306F173" w:rsidR="00226889" w:rsidRPr="005D2770" w:rsidRDefault="00226889" w:rsidP="00DA1389">
      <w:pPr>
        <w:pStyle w:val="Heading1"/>
        <w:jc w:val="center"/>
        <w:rPr>
          <w:rFonts w:ascii="Arial" w:hAnsi="Arial" w:cs="Arial"/>
          <w:color w:val="000000" w:themeColor="text1"/>
          <w:sz w:val="24"/>
          <w:szCs w:val="24"/>
          <w:lang w:val="en-GB"/>
        </w:rPr>
      </w:pPr>
      <w:r w:rsidRPr="005D2770">
        <w:rPr>
          <w:rFonts w:ascii="Arial" w:hAnsi="Arial" w:cs="Arial"/>
          <w:color w:val="000000" w:themeColor="text1"/>
          <w:sz w:val="24"/>
          <w:szCs w:val="24"/>
          <w:lang w:val="en-GB"/>
        </w:rPr>
        <w:t>BY-LAW NUMBER 20</w:t>
      </w:r>
      <w:r w:rsidR="00570B76" w:rsidRPr="005D2770">
        <w:rPr>
          <w:rFonts w:ascii="Arial" w:hAnsi="Arial" w:cs="Arial"/>
          <w:color w:val="000000" w:themeColor="text1"/>
          <w:sz w:val="24"/>
          <w:szCs w:val="24"/>
          <w:lang w:val="en-GB"/>
        </w:rPr>
        <w:t>2</w:t>
      </w:r>
      <w:r w:rsidR="008C71E5">
        <w:rPr>
          <w:rFonts w:ascii="Arial" w:hAnsi="Arial" w:cs="Arial"/>
          <w:color w:val="000000" w:themeColor="text1"/>
          <w:sz w:val="24"/>
          <w:szCs w:val="24"/>
          <w:lang w:val="en-GB"/>
        </w:rPr>
        <w:t>3</w:t>
      </w:r>
      <w:r w:rsidRPr="005D2770">
        <w:rPr>
          <w:rFonts w:ascii="Arial" w:hAnsi="Arial" w:cs="Arial"/>
          <w:color w:val="000000" w:themeColor="text1"/>
          <w:sz w:val="24"/>
          <w:szCs w:val="24"/>
          <w:lang w:val="en-GB"/>
        </w:rPr>
        <w:t>-</w:t>
      </w:r>
      <w:r w:rsidR="008C71E5">
        <w:rPr>
          <w:rFonts w:ascii="Arial" w:hAnsi="Arial" w:cs="Arial"/>
          <w:color w:val="000000" w:themeColor="text1"/>
          <w:sz w:val="24"/>
          <w:szCs w:val="24"/>
          <w:lang w:val="en-GB"/>
        </w:rPr>
        <w:t>4</w:t>
      </w:r>
      <w:r w:rsidR="00526727">
        <w:rPr>
          <w:rFonts w:ascii="Arial" w:hAnsi="Arial" w:cs="Arial"/>
          <w:color w:val="000000" w:themeColor="text1"/>
          <w:sz w:val="24"/>
          <w:szCs w:val="24"/>
          <w:lang w:val="en-GB"/>
        </w:rPr>
        <w:t>1</w:t>
      </w:r>
    </w:p>
    <w:p w14:paraId="6CA9AA49" w14:textId="77777777" w:rsidR="00226889" w:rsidRPr="00431AEE" w:rsidRDefault="00226889" w:rsidP="00226889">
      <w:pPr>
        <w:jc w:val="both"/>
        <w:rPr>
          <w:rFonts w:ascii="Arial" w:hAnsi="Arial" w:cs="Arial"/>
          <w:u w:val="single"/>
          <w:lang w:val="en-GB"/>
        </w:rPr>
      </w:pPr>
    </w:p>
    <w:p w14:paraId="70FE1A50" w14:textId="5F2BC5F3" w:rsidR="000C2D33" w:rsidRDefault="00226889" w:rsidP="00E46E32">
      <w:pPr>
        <w:tabs>
          <w:tab w:val="center" w:pos="4680"/>
        </w:tabs>
        <w:rPr>
          <w:rFonts w:ascii="Arial" w:hAnsi="Arial" w:cs="Arial"/>
          <w:b/>
          <w:bCs/>
          <w:lang w:val="en-GB"/>
        </w:rPr>
      </w:pPr>
      <w:r w:rsidRPr="00431AEE">
        <w:rPr>
          <w:rFonts w:ascii="Arial" w:hAnsi="Arial" w:cs="Arial"/>
          <w:b/>
          <w:bCs/>
          <w:lang w:val="en-GB"/>
        </w:rPr>
        <w:t>BEING</w:t>
      </w:r>
      <w:r w:rsidRPr="00431AEE">
        <w:rPr>
          <w:rFonts w:ascii="Arial" w:hAnsi="Arial" w:cs="Arial"/>
          <w:lang w:val="en-GB"/>
        </w:rPr>
        <w:t xml:space="preserve"> a By-Law </w:t>
      </w:r>
      <w:r w:rsidR="003D419B" w:rsidRPr="00431AEE">
        <w:rPr>
          <w:rFonts w:ascii="Arial" w:hAnsi="Arial" w:cs="Arial"/>
          <w:lang w:val="en-GB"/>
        </w:rPr>
        <w:t>to</w:t>
      </w:r>
      <w:r w:rsidRPr="00431AEE">
        <w:rPr>
          <w:rFonts w:ascii="Arial" w:hAnsi="Arial" w:cs="Arial"/>
          <w:lang w:val="en-GB"/>
        </w:rPr>
        <w:t xml:space="preserve"> </w:t>
      </w:r>
      <w:r w:rsidR="000C2D33">
        <w:rPr>
          <w:rFonts w:ascii="Arial" w:hAnsi="Arial" w:cs="Arial"/>
          <w:lang w:val="en-GB"/>
        </w:rPr>
        <w:t xml:space="preserve">regulate and control </w:t>
      </w:r>
      <w:r w:rsidR="004F66EF">
        <w:rPr>
          <w:rFonts w:ascii="Arial" w:hAnsi="Arial" w:cs="Arial"/>
          <w:lang w:val="en-GB"/>
        </w:rPr>
        <w:t>n</w:t>
      </w:r>
      <w:r w:rsidRPr="00431AEE">
        <w:rPr>
          <w:rFonts w:ascii="Arial" w:hAnsi="Arial" w:cs="Arial"/>
          <w:lang w:val="en-GB"/>
        </w:rPr>
        <w:t xml:space="preserve">oise in the </w:t>
      </w:r>
      <w:r w:rsidR="000C2D33">
        <w:rPr>
          <w:rFonts w:ascii="Arial" w:hAnsi="Arial" w:cs="Arial"/>
          <w:lang w:val="en-GB"/>
        </w:rPr>
        <w:t>Township of East Hawkesbury and to repeal By-Law No.20</w:t>
      </w:r>
      <w:r w:rsidR="00F74702">
        <w:rPr>
          <w:rFonts w:ascii="Arial" w:hAnsi="Arial" w:cs="Arial"/>
          <w:lang w:val="en-GB"/>
        </w:rPr>
        <w:t>02-59.</w:t>
      </w:r>
    </w:p>
    <w:p w14:paraId="2B488D53" w14:textId="77777777" w:rsidR="00226889" w:rsidRPr="00431AEE" w:rsidRDefault="00226889" w:rsidP="00E46E32">
      <w:pPr>
        <w:rPr>
          <w:rFonts w:ascii="Arial" w:hAnsi="Arial" w:cs="Arial"/>
          <w:lang w:val="en-GB"/>
        </w:rPr>
      </w:pPr>
    </w:p>
    <w:p w14:paraId="19626074" w14:textId="17F7410D" w:rsidR="00226889" w:rsidRPr="00431AEE" w:rsidRDefault="00226889" w:rsidP="00E46E32">
      <w:pPr>
        <w:rPr>
          <w:rFonts w:ascii="Arial" w:hAnsi="Arial" w:cs="Arial"/>
          <w:lang w:val="en-GB"/>
        </w:rPr>
      </w:pPr>
      <w:r w:rsidRPr="00431AEE">
        <w:rPr>
          <w:rFonts w:ascii="Arial" w:hAnsi="Arial" w:cs="Arial"/>
          <w:b/>
          <w:bCs/>
          <w:lang w:val="en-GB"/>
        </w:rPr>
        <w:t>WHEREAS</w:t>
      </w:r>
      <w:r w:rsidRPr="00431AEE">
        <w:rPr>
          <w:rFonts w:ascii="Arial" w:hAnsi="Arial" w:cs="Arial"/>
          <w:lang w:val="en-GB"/>
        </w:rPr>
        <w:t xml:space="preserve"> </w:t>
      </w:r>
      <w:r w:rsidR="00811C06">
        <w:rPr>
          <w:rFonts w:ascii="Arial" w:hAnsi="Arial" w:cs="Arial"/>
          <w:lang w:val="en-GB"/>
        </w:rPr>
        <w:t>section 8 of the Municipal</w:t>
      </w:r>
      <w:r w:rsidR="003E70B2">
        <w:rPr>
          <w:rFonts w:ascii="Arial" w:hAnsi="Arial" w:cs="Arial"/>
          <w:lang w:val="en-GB"/>
        </w:rPr>
        <w:t xml:space="preserve"> Act, 2001, S.O.2001, c. 25 (“ Municipal Act, 2001” or “ the statute”) provides that the powers of a municipality under the statute or any other Act shall be interpreted broadly so as to confer broad authority on the municipality to enable the municipality to govern its affairs as it considers appropriate and to enhance the municipality’s ability to respond to municipal issues;</w:t>
      </w:r>
    </w:p>
    <w:p w14:paraId="6E1AF790" w14:textId="77777777" w:rsidR="00226889" w:rsidRPr="00431AEE" w:rsidRDefault="00226889" w:rsidP="00E46E32">
      <w:pPr>
        <w:rPr>
          <w:rFonts w:ascii="Arial" w:hAnsi="Arial" w:cs="Arial"/>
          <w:lang w:val="en-GB"/>
        </w:rPr>
      </w:pPr>
    </w:p>
    <w:p w14:paraId="1B983CB6" w14:textId="3D11DF4E" w:rsidR="00226889" w:rsidRPr="00431AEE" w:rsidRDefault="00226889" w:rsidP="00E46E32">
      <w:pPr>
        <w:rPr>
          <w:rFonts w:ascii="Arial" w:hAnsi="Arial" w:cs="Arial"/>
          <w:lang w:val="en-GB"/>
        </w:rPr>
      </w:pPr>
      <w:r w:rsidRPr="00431AEE">
        <w:rPr>
          <w:rFonts w:ascii="Arial" w:hAnsi="Arial" w:cs="Arial"/>
          <w:b/>
          <w:bCs/>
          <w:lang w:val="en-GB"/>
        </w:rPr>
        <w:t>AND WHEREAS</w:t>
      </w:r>
      <w:r w:rsidRPr="00431AEE">
        <w:rPr>
          <w:rFonts w:ascii="Arial" w:hAnsi="Arial" w:cs="Arial"/>
          <w:lang w:val="en-GB"/>
        </w:rPr>
        <w:t xml:space="preserve"> </w:t>
      </w:r>
      <w:r w:rsidR="003E70B2">
        <w:rPr>
          <w:rFonts w:ascii="Arial" w:hAnsi="Arial" w:cs="Arial"/>
          <w:lang w:val="en-GB"/>
        </w:rPr>
        <w:t>section 9 of the Municipal Act, 2001 provides that a municipality has the capacity, rights, powers and privileges of a natural person</w:t>
      </w:r>
      <w:r w:rsidR="004C0730">
        <w:rPr>
          <w:rFonts w:ascii="Arial" w:hAnsi="Arial" w:cs="Arial"/>
          <w:lang w:val="en-GB"/>
        </w:rPr>
        <w:t xml:space="preserve"> for the purpose of exercising</w:t>
      </w:r>
      <w:r w:rsidR="00BD3A73">
        <w:rPr>
          <w:rFonts w:ascii="Arial" w:hAnsi="Arial" w:cs="Arial"/>
          <w:lang w:val="en-GB"/>
        </w:rPr>
        <w:t xml:space="preserve"> its authority under the statute or any other </w:t>
      </w:r>
      <w:proofErr w:type="gramStart"/>
      <w:r w:rsidR="00BD3A73">
        <w:rPr>
          <w:rFonts w:ascii="Arial" w:hAnsi="Arial" w:cs="Arial"/>
          <w:lang w:val="en-GB"/>
        </w:rPr>
        <w:t>Act;</w:t>
      </w:r>
      <w:proofErr w:type="gramEnd"/>
    </w:p>
    <w:p w14:paraId="3A5DCD16" w14:textId="77777777" w:rsidR="00226889" w:rsidRPr="00431AEE" w:rsidRDefault="00226889" w:rsidP="00E46E32">
      <w:pPr>
        <w:rPr>
          <w:rFonts w:ascii="Arial" w:hAnsi="Arial" w:cs="Arial"/>
          <w:lang w:val="en-GB"/>
        </w:rPr>
      </w:pPr>
    </w:p>
    <w:p w14:paraId="3B919CF5" w14:textId="7F25C5A9" w:rsidR="00226889" w:rsidRDefault="00226889" w:rsidP="00E46E32">
      <w:pPr>
        <w:rPr>
          <w:rFonts w:ascii="Arial" w:hAnsi="Arial" w:cs="Arial"/>
          <w:lang w:val="en-GB"/>
        </w:rPr>
      </w:pPr>
      <w:r w:rsidRPr="00431AEE">
        <w:rPr>
          <w:rFonts w:ascii="Arial" w:hAnsi="Arial" w:cs="Arial"/>
          <w:b/>
          <w:bCs/>
          <w:lang w:val="en-GB"/>
        </w:rPr>
        <w:t>AND WHEREAS</w:t>
      </w:r>
      <w:r w:rsidRPr="00431AEE">
        <w:rPr>
          <w:rFonts w:ascii="Arial" w:hAnsi="Arial" w:cs="Arial"/>
          <w:lang w:val="en-GB"/>
        </w:rPr>
        <w:t xml:space="preserve"> </w:t>
      </w:r>
      <w:r w:rsidR="00BD3A73">
        <w:rPr>
          <w:rFonts w:ascii="Arial" w:hAnsi="Arial" w:cs="Arial"/>
          <w:lang w:val="en-GB"/>
        </w:rPr>
        <w:t xml:space="preserve">section 11 of the Municipal Act, 2001 provides that a lower-tier municipality has the authority to pass by-laws respecting the economic, </w:t>
      </w:r>
      <w:proofErr w:type="gramStart"/>
      <w:r w:rsidR="00BD3A73">
        <w:rPr>
          <w:rFonts w:ascii="Arial" w:hAnsi="Arial" w:cs="Arial"/>
          <w:lang w:val="en-GB"/>
        </w:rPr>
        <w:t>social</w:t>
      </w:r>
      <w:proofErr w:type="gramEnd"/>
      <w:r w:rsidR="00BD3A73">
        <w:rPr>
          <w:rFonts w:ascii="Arial" w:hAnsi="Arial" w:cs="Arial"/>
          <w:lang w:val="en-GB"/>
        </w:rPr>
        <w:t xml:space="preserve"> and environmental well-being of the </w:t>
      </w:r>
      <w:r w:rsidR="007F71CE">
        <w:rPr>
          <w:rFonts w:ascii="Arial" w:hAnsi="Arial" w:cs="Arial"/>
          <w:lang w:val="en-GB"/>
        </w:rPr>
        <w:t>municipality, the</w:t>
      </w:r>
      <w:r w:rsidR="00BD3A73">
        <w:rPr>
          <w:rFonts w:ascii="Arial" w:hAnsi="Arial" w:cs="Arial"/>
          <w:lang w:val="en-GB"/>
        </w:rPr>
        <w:t xml:space="preserve"> health</w:t>
      </w:r>
      <w:r w:rsidR="007F71CE">
        <w:rPr>
          <w:rFonts w:ascii="Arial" w:hAnsi="Arial" w:cs="Arial"/>
          <w:lang w:val="en-GB"/>
        </w:rPr>
        <w:t xml:space="preserve">, safety and well-being of persons and the protection of persons and property and by-laws respecting </w:t>
      </w:r>
      <w:r w:rsidR="00C437FA">
        <w:rPr>
          <w:rFonts w:ascii="Arial" w:hAnsi="Arial" w:cs="Arial"/>
          <w:lang w:val="en-GB"/>
        </w:rPr>
        <w:t>animals.</w:t>
      </w:r>
    </w:p>
    <w:p w14:paraId="70FA3713" w14:textId="4A1FCA24" w:rsidR="007F71CE" w:rsidRDefault="007F71CE" w:rsidP="00E46E32">
      <w:pPr>
        <w:rPr>
          <w:rFonts w:ascii="Arial" w:hAnsi="Arial" w:cs="Arial"/>
          <w:lang w:val="en-GB"/>
        </w:rPr>
      </w:pPr>
    </w:p>
    <w:p w14:paraId="409A92D5" w14:textId="5B049085" w:rsidR="007F71CE" w:rsidRDefault="007F71CE" w:rsidP="00E46E32">
      <w:pPr>
        <w:rPr>
          <w:rFonts w:ascii="Arial" w:hAnsi="Arial" w:cs="Arial"/>
          <w:lang w:val="en-GB"/>
        </w:rPr>
      </w:pPr>
      <w:r w:rsidRPr="007F71CE">
        <w:rPr>
          <w:rFonts w:ascii="Arial" w:hAnsi="Arial" w:cs="Arial"/>
          <w:b/>
          <w:bCs/>
          <w:lang w:val="en-GB"/>
        </w:rPr>
        <w:t>AND WHEREAS</w:t>
      </w:r>
      <w:r>
        <w:rPr>
          <w:rFonts w:ascii="Arial" w:hAnsi="Arial" w:cs="Arial"/>
          <w:b/>
          <w:bCs/>
          <w:lang w:val="en-GB"/>
        </w:rPr>
        <w:t xml:space="preserve"> </w:t>
      </w:r>
      <w:r w:rsidR="00C437FA">
        <w:rPr>
          <w:rFonts w:ascii="Arial" w:hAnsi="Arial" w:cs="Arial"/>
          <w:lang w:val="en-GB"/>
        </w:rPr>
        <w:t xml:space="preserve">section 129 of the Municipal Act, 2001 provides that a local municipality may prohibit and regulate with respect to </w:t>
      </w:r>
      <w:proofErr w:type="gramStart"/>
      <w:r w:rsidR="00695DCD">
        <w:rPr>
          <w:rFonts w:ascii="Arial" w:hAnsi="Arial" w:cs="Arial"/>
          <w:lang w:val="en-GB"/>
        </w:rPr>
        <w:t>noise;</w:t>
      </w:r>
      <w:proofErr w:type="gramEnd"/>
    </w:p>
    <w:p w14:paraId="34861611" w14:textId="77777777" w:rsidR="00695DCD" w:rsidRDefault="00695DCD" w:rsidP="00E46E32">
      <w:pPr>
        <w:rPr>
          <w:rFonts w:ascii="Arial" w:hAnsi="Arial" w:cs="Arial"/>
          <w:lang w:val="en-GB"/>
        </w:rPr>
      </w:pPr>
    </w:p>
    <w:p w14:paraId="4BF44579" w14:textId="05C41488" w:rsidR="00695DCD" w:rsidRDefault="00695DCD" w:rsidP="00E46E32">
      <w:pPr>
        <w:rPr>
          <w:rFonts w:ascii="Arial" w:hAnsi="Arial" w:cs="Arial"/>
          <w:lang w:val="en-GB"/>
        </w:rPr>
      </w:pPr>
      <w:r w:rsidRPr="007F71CE">
        <w:rPr>
          <w:rFonts w:ascii="Arial" w:hAnsi="Arial" w:cs="Arial"/>
          <w:b/>
          <w:bCs/>
          <w:lang w:val="en-GB"/>
        </w:rPr>
        <w:t>AND WHEREAS</w:t>
      </w:r>
      <w:r>
        <w:rPr>
          <w:rFonts w:ascii="Arial" w:hAnsi="Arial" w:cs="Arial"/>
          <w:b/>
          <w:bCs/>
          <w:lang w:val="en-GB"/>
        </w:rPr>
        <w:t xml:space="preserve"> </w:t>
      </w:r>
      <w:r w:rsidRPr="00695DCD">
        <w:rPr>
          <w:rFonts w:ascii="Arial" w:hAnsi="Arial" w:cs="Arial"/>
          <w:lang w:val="en-GB"/>
        </w:rPr>
        <w:t>section</w:t>
      </w:r>
      <w:r>
        <w:rPr>
          <w:rFonts w:ascii="Arial" w:hAnsi="Arial" w:cs="Arial"/>
          <w:lang w:val="en-GB"/>
        </w:rPr>
        <w:t xml:space="preserve"> 425 of the Municipal Act, 2001 provides that a municipality may pass by-laws providing that a person who contravenes a by-law of the municipality passed under the statute is guilty of an </w:t>
      </w:r>
      <w:proofErr w:type="gramStart"/>
      <w:r>
        <w:rPr>
          <w:rFonts w:ascii="Arial" w:hAnsi="Arial" w:cs="Arial"/>
          <w:lang w:val="en-GB"/>
        </w:rPr>
        <w:t>offence;</w:t>
      </w:r>
      <w:proofErr w:type="gramEnd"/>
    </w:p>
    <w:p w14:paraId="4E5447CC" w14:textId="12534543" w:rsidR="00695DCD" w:rsidRDefault="00695DCD" w:rsidP="00E46E32">
      <w:pPr>
        <w:rPr>
          <w:rFonts w:ascii="Arial" w:hAnsi="Arial" w:cs="Arial"/>
          <w:lang w:val="en-GB"/>
        </w:rPr>
      </w:pPr>
    </w:p>
    <w:p w14:paraId="1F94E140" w14:textId="17CFEF63" w:rsidR="00695DCD" w:rsidRDefault="00695DCD" w:rsidP="00E46E32">
      <w:pPr>
        <w:rPr>
          <w:rFonts w:ascii="Arial" w:hAnsi="Arial" w:cs="Arial"/>
          <w:lang w:val="en-GB"/>
        </w:rPr>
      </w:pPr>
      <w:r w:rsidRPr="007F71CE">
        <w:rPr>
          <w:rFonts w:ascii="Arial" w:hAnsi="Arial" w:cs="Arial"/>
          <w:b/>
          <w:bCs/>
          <w:lang w:val="en-GB"/>
        </w:rPr>
        <w:t>AND WHEREAS</w:t>
      </w:r>
      <w:r>
        <w:rPr>
          <w:rFonts w:ascii="Arial" w:hAnsi="Arial" w:cs="Arial"/>
          <w:b/>
          <w:bCs/>
          <w:lang w:val="en-GB"/>
        </w:rPr>
        <w:t xml:space="preserve"> </w:t>
      </w:r>
      <w:r w:rsidRPr="00695DCD">
        <w:rPr>
          <w:rFonts w:ascii="Arial" w:hAnsi="Arial" w:cs="Arial"/>
          <w:lang w:val="en-GB"/>
        </w:rPr>
        <w:t>section</w:t>
      </w:r>
      <w:r>
        <w:rPr>
          <w:rFonts w:ascii="Arial" w:hAnsi="Arial" w:cs="Arial"/>
          <w:lang w:val="en-GB"/>
        </w:rPr>
        <w:t xml:space="preserve"> 434.1 of the Municipal Act, 2001 authorizes a municipality to establish a system of administrative monetary penalties to assist the municipality in promoting compliance with its </w:t>
      </w:r>
      <w:proofErr w:type="gramStart"/>
      <w:r>
        <w:rPr>
          <w:rFonts w:ascii="Arial" w:hAnsi="Arial" w:cs="Arial"/>
          <w:lang w:val="en-GB"/>
        </w:rPr>
        <w:t>by-law;</w:t>
      </w:r>
      <w:proofErr w:type="gramEnd"/>
    </w:p>
    <w:p w14:paraId="1F1F5660" w14:textId="77777777" w:rsidR="00695DCD" w:rsidRDefault="00695DCD" w:rsidP="00E46E32">
      <w:pPr>
        <w:rPr>
          <w:rFonts w:ascii="Arial" w:hAnsi="Arial" w:cs="Arial"/>
          <w:lang w:val="en-GB"/>
        </w:rPr>
      </w:pPr>
    </w:p>
    <w:p w14:paraId="0A9C4BA0" w14:textId="200006D4" w:rsidR="00695DCD" w:rsidRPr="000B207D" w:rsidRDefault="00695DCD" w:rsidP="00E46E32">
      <w:pPr>
        <w:rPr>
          <w:rFonts w:ascii="Arial" w:hAnsi="Arial" w:cs="Arial"/>
          <w:lang w:val="en-GB"/>
        </w:rPr>
      </w:pPr>
      <w:r w:rsidRPr="007F71CE">
        <w:rPr>
          <w:rFonts w:ascii="Arial" w:hAnsi="Arial" w:cs="Arial"/>
          <w:b/>
          <w:bCs/>
          <w:lang w:val="en-GB"/>
        </w:rPr>
        <w:t>AND WHEREAS</w:t>
      </w:r>
      <w:r>
        <w:rPr>
          <w:rFonts w:ascii="Arial" w:hAnsi="Arial" w:cs="Arial"/>
          <w:b/>
          <w:bCs/>
          <w:lang w:val="en-GB"/>
        </w:rPr>
        <w:t xml:space="preserve"> </w:t>
      </w:r>
      <w:r w:rsidR="000B207D">
        <w:rPr>
          <w:rFonts w:ascii="Arial" w:hAnsi="Arial" w:cs="Arial"/>
          <w:lang w:val="en-GB"/>
        </w:rPr>
        <w:t xml:space="preserve">the Council of the Township of East Hawkesbury deems it necessary and desirable in public interest to regulate noise in the municipality and to enact this By-Law for the </w:t>
      </w:r>
      <w:proofErr w:type="gramStart"/>
      <w:r w:rsidR="000B207D">
        <w:rPr>
          <w:rFonts w:ascii="Arial" w:hAnsi="Arial" w:cs="Arial"/>
          <w:lang w:val="en-GB"/>
        </w:rPr>
        <w:t>purpose;</w:t>
      </w:r>
      <w:proofErr w:type="gramEnd"/>
      <w:r w:rsidR="000B207D">
        <w:rPr>
          <w:rFonts w:ascii="Arial" w:hAnsi="Arial" w:cs="Arial"/>
          <w:lang w:val="en-GB"/>
        </w:rPr>
        <w:t xml:space="preserve"> </w:t>
      </w:r>
    </w:p>
    <w:p w14:paraId="5C3F4648" w14:textId="77777777" w:rsidR="00226889" w:rsidRPr="00431AEE" w:rsidRDefault="00226889" w:rsidP="00E46E32">
      <w:pPr>
        <w:rPr>
          <w:rFonts w:ascii="Arial" w:hAnsi="Arial" w:cs="Arial"/>
          <w:lang w:val="en-GB"/>
        </w:rPr>
      </w:pPr>
    </w:p>
    <w:p w14:paraId="0CD3686F" w14:textId="508260C5" w:rsidR="008C71E5" w:rsidRPr="00431AEE" w:rsidRDefault="00226889" w:rsidP="00E46E32">
      <w:pPr>
        <w:rPr>
          <w:rFonts w:ascii="Arial" w:hAnsi="Arial" w:cs="Arial"/>
          <w:lang w:val="en-GB"/>
        </w:rPr>
      </w:pPr>
      <w:r w:rsidRPr="00431AEE">
        <w:rPr>
          <w:rFonts w:ascii="Arial" w:hAnsi="Arial" w:cs="Arial"/>
          <w:b/>
          <w:bCs/>
          <w:lang w:val="en-GB"/>
        </w:rPr>
        <w:t>NOW THEREFORE</w:t>
      </w:r>
      <w:r w:rsidRPr="00431AEE">
        <w:rPr>
          <w:rFonts w:ascii="Arial" w:hAnsi="Arial" w:cs="Arial"/>
          <w:lang w:val="en-GB"/>
        </w:rPr>
        <w:t xml:space="preserve">, </w:t>
      </w:r>
      <w:r w:rsidR="004F66EF">
        <w:rPr>
          <w:rFonts w:ascii="Arial" w:hAnsi="Arial" w:cs="Arial"/>
          <w:lang w:val="en-GB"/>
        </w:rPr>
        <w:t>t</w:t>
      </w:r>
      <w:r w:rsidRPr="00431AEE">
        <w:rPr>
          <w:rFonts w:ascii="Arial" w:hAnsi="Arial" w:cs="Arial"/>
          <w:lang w:val="en-GB"/>
        </w:rPr>
        <w:t xml:space="preserve">he Council of the Corporation of the Township of East </w:t>
      </w:r>
      <w:r w:rsidR="00E46E32">
        <w:rPr>
          <w:rFonts w:ascii="Arial" w:hAnsi="Arial" w:cs="Arial"/>
          <w:lang w:val="en-GB"/>
        </w:rPr>
        <w:t>H</w:t>
      </w:r>
      <w:r w:rsidRPr="00431AEE">
        <w:rPr>
          <w:rFonts w:ascii="Arial" w:hAnsi="Arial" w:cs="Arial"/>
          <w:lang w:val="en-GB"/>
        </w:rPr>
        <w:t xml:space="preserve">awkesbury </w:t>
      </w:r>
      <w:r w:rsidRPr="00431AEE">
        <w:rPr>
          <w:rFonts w:ascii="Arial" w:hAnsi="Arial" w:cs="Arial"/>
          <w:b/>
          <w:bCs/>
          <w:lang w:val="en-GB"/>
        </w:rPr>
        <w:t xml:space="preserve">ENACTS AS </w:t>
      </w:r>
      <w:proofErr w:type="gramStart"/>
      <w:r w:rsidRPr="00431AEE">
        <w:rPr>
          <w:rFonts w:ascii="Arial" w:hAnsi="Arial" w:cs="Arial"/>
          <w:b/>
          <w:bCs/>
          <w:lang w:val="en-GB"/>
        </w:rPr>
        <w:t>FOLLOWS</w:t>
      </w:r>
      <w:r w:rsidRPr="00431AEE">
        <w:rPr>
          <w:rFonts w:ascii="Arial" w:hAnsi="Arial" w:cs="Arial"/>
          <w:lang w:val="en-GB"/>
        </w:rPr>
        <w:t>;</w:t>
      </w:r>
      <w:proofErr w:type="gramEnd"/>
    </w:p>
    <w:p w14:paraId="5736E8B1" w14:textId="77777777" w:rsidR="00226889" w:rsidRPr="00431AEE" w:rsidRDefault="00226889" w:rsidP="00226889">
      <w:pPr>
        <w:jc w:val="both"/>
        <w:rPr>
          <w:rFonts w:ascii="Arial" w:hAnsi="Arial" w:cs="Arial"/>
          <w:lang w:val="en-GB"/>
        </w:rPr>
      </w:pPr>
    </w:p>
    <w:p w14:paraId="4B90B8C7" w14:textId="2DFC3CA9" w:rsidR="00C619FC" w:rsidRPr="001A4850" w:rsidRDefault="007D5C4C" w:rsidP="00E3356C">
      <w:pPr>
        <w:pStyle w:val="Heading2"/>
        <w:numPr>
          <w:ilvl w:val="0"/>
          <w:numId w:val="1"/>
        </w:numPr>
        <w:spacing w:after="240"/>
        <w:rPr>
          <w:rFonts w:ascii="Arial" w:hAnsi="Arial" w:cs="Arial"/>
          <w:b/>
          <w:bCs/>
          <w:color w:val="000000" w:themeColor="text1"/>
          <w:u w:val="single"/>
          <w:lang w:val="en-GB"/>
        </w:rPr>
      </w:pPr>
      <w:r w:rsidRPr="001A4850">
        <w:rPr>
          <w:rFonts w:ascii="Arial" w:hAnsi="Arial" w:cs="Arial"/>
          <w:b/>
          <w:bCs/>
          <w:color w:val="000000" w:themeColor="text1"/>
          <w:u w:val="single"/>
          <w:lang w:val="en-GB"/>
        </w:rPr>
        <w:t>Purpose</w:t>
      </w:r>
    </w:p>
    <w:p w14:paraId="7218641F" w14:textId="46E2332B" w:rsidR="009B365D" w:rsidRPr="00336BB8" w:rsidRDefault="00C619FC" w:rsidP="00336BB8">
      <w:pPr>
        <w:pStyle w:val="ListParagraph"/>
        <w:numPr>
          <w:ilvl w:val="0"/>
          <w:numId w:val="16"/>
        </w:numPr>
        <w:rPr>
          <w:rFonts w:ascii="Arial" w:hAnsi="Arial" w:cs="Arial"/>
          <w:lang w:val="en-GB"/>
        </w:rPr>
      </w:pPr>
      <w:r w:rsidRPr="00735A68">
        <w:rPr>
          <w:rFonts w:ascii="Arial" w:eastAsia="Verdana" w:hAnsi="Arial" w:cs="Arial"/>
        </w:rPr>
        <w:t xml:space="preserve">The purpose of this By-law is to regulate and control noise in the Township of East Hawkesbury </w:t>
      </w:r>
      <w:proofErr w:type="gramStart"/>
      <w:r w:rsidRPr="00735A68">
        <w:rPr>
          <w:rFonts w:ascii="Arial" w:eastAsia="Verdana" w:hAnsi="Arial" w:cs="Arial"/>
        </w:rPr>
        <w:t>so as to</w:t>
      </w:r>
      <w:proofErr w:type="gramEnd"/>
      <w:r w:rsidRPr="00735A68">
        <w:rPr>
          <w:rFonts w:ascii="Arial" w:eastAsia="Verdana" w:hAnsi="Arial" w:cs="Arial"/>
        </w:rPr>
        <w:t xml:space="preserve"> promote the well-being of the municipality and its </w:t>
      </w:r>
      <w:r w:rsidR="00872CBB" w:rsidRPr="00735A68">
        <w:rPr>
          <w:rFonts w:ascii="Arial" w:eastAsia="Verdana" w:hAnsi="Arial" w:cs="Arial"/>
        </w:rPr>
        <w:t>resident</w:t>
      </w:r>
      <w:r w:rsidRPr="00735A68">
        <w:rPr>
          <w:rFonts w:ascii="Arial" w:eastAsia="Verdana" w:hAnsi="Arial" w:cs="Arial"/>
        </w:rPr>
        <w:t>.</w:t>
      </w:r>
    </w:p>
    <w:p w14:paraId="06209EBC" w14:textId="7279D4B6" w:rsidR="00512927" w:rsidRPr="00336BB8" w:rsidRDefault="009B365D" w:rsidP="00512927">
      <w:pPr>
        <w:pStyle w:val="Heading2"/>
        <w:numPr>
          <w:ilvl w:val="0"/>
          <w:numId w:val="1"/>
        </w:numPr>
        <w:spacing w:after="240"/>
        <w:rPr>
          <w:rFonts w:ascii="Arial" w:hAnsi="Arial" w:cs="Arial"/>
          <w:b/>
          <w:bCs/>
          <w:color w:val="000000" w:themeColor="text1"/>
          <w:u w:val="single"/>
          <w:lang w:val="en-GB"/>
        </w:rPr>
      </w:pPr>
      <w:r w:rsidRPr="000508AC">
        <w:rPr>
          <w:rFonts w:ascii="Arial" w:hAnsi="Arial" w:cs="Arial"/>
          <w:b/>
          <w:bCs/>
          <w:color w:val="000000" w:themeColor="text1"/>
          <w:u w:val="single"/>
          <w:lang w:val="en-GB"/>
        </w:rPr>
        <w:t>Definitions</w:t>
      </w:r>
    </w:p>
    <w:p w14:paraId="0D595B36" w14:textId="0F2B4A74" w:rsidR="009B365D" w:rsidRPr="008C71E5" w:rsidRDefault="009B365D" w:rsidP="007C3383">
      <w:pPr>
        <w:rPr>
          <w:rFonts w:ascii="Arial" w:hAnsi="Arial" w:cs="Arial"/>
          <w:lang w:val="en-GB"/>
        </w:rPr>
      </w:pPr>
      <w:r w:rsidRPr="008C71E5">
        <w:rPr>
          <w:rFonts w:ascii="Arial" w:hAnsi="Arial" w:cs="Arial"/>
          <w:lang w:val="en-GB"/>
        </w:rPr>
        <w:t>In this By-Law:</w:t>
      </w:r>
    </w:p>
    <w:p w14:paraId="0AD3EB08" w14:textId="77777777" w:rsidR="00512927" w:rsidRPr="00512927" w:rsidRDefault="00512927" w:rsidP="00512927">
      <w:pPr>
        <w:pStyle w:val="ListParagraph"/>
        <w:rPr>
          <w:rFonts w:ascii="Arial" w:hAnsi="Arial" w:cs="Arial"/>
          <w:lang w:val="en-GB"/>
        </w:rPr>
      </w:pPr>
    </w:p>
    <w:p w14:paraId="17708DCE" w14:textId="7EEC4FCB" w:rsidR="000508AC" w:rsidRDefault="000508AC" w:rsidP="00512927">
      <w:pPr>
        <w:rPr>
          <w:rFonts w:ascii="Arial" w:eastAsia="Verdana" w:hAnsi="Arial" w:cs="Arial"/>
          <w:i/>
          <w:color w:val="000000"/>
        </w:rPr>
      </w:pPr>
      <w:r w:rsidRPr="00512927">
        <w:rPr>
          <w:rFonts w:ascii="Arial" w:eastAsia="Verdana" w:hAnsi="Arial" w:cs="Arial"/>
          <w:b/>
          <w:color w:val="000000"/>
        </w:rPr>
        <w:t xml:space="preserve">"Agricultural Operation" </w:t>
      </w:r>
      <w:r w:rsidRPr="00512927">
        <w:rPr>
          <w:rFonts w:ascii="Arial" w:eastAsia="Verdana" w:hAnsi="Arial" w:cs="Arial"/>
          <w:color w:val="000000"/>
        </w:rPr>
        <w:t xml:space="preserve">has the same meaning as in the </w:t>
      </w:r>
      <w:r w:rsidRPr="00512927">
        <w:rPr>
          <w:rFonts w:ascii="Arial" w:eastAsia="Verdana" w:hAnsi="Arial" w:cs="Arial"/>
          <w:i/>
          <w:color w:val="000000"/>
        </w:rPr>
        <w:t xml:space="preserve">Farming and Food Production Protection Act, 1998, </w:t>
      </w:r>
      <w:r w:rsidRPr="00512927">
        <w:rPr>
          <w:rFonts w:ascii="Arial" w:eastAsia="Verdana" w:hAnsi="Arial" w:cs="Arial"/>
          <w:color w:val="000000"/>
        </w:rPr>
        <w:t xml:space="preserve">5.0. 1998, c. 1 </w:t>
      </w:r>
      <w:r w:rsidRPr="00512927">
        <w:rPr>
          <w:rFonts w:ascii="Arial" w:eastAsia="Verdana" w:hAnsi="Arial" w:cs="Arial"/>
          <w:i/>
          <w:color w:val="000000"/>
        </w:rPr>
        <w:t>("Farming and Food Production Protection Act, 1998").</w:t>
      </w:r>
    </w:p>
    <w:p w14:paraId="4ABE204C" w14:textId="77777777" w:rsidR="00512927" w:rsidRPr="00512927" w:rsidRDefault="00512927" w:rsidP="00512927">
      <w:pPr>
        <w:rPr>
          <w:rFonts w:ascii="Arial" w:eastAsia="Verdana" w:hAnsi="Arial" w:cs="Arial"/>
          <w:b/>
          <w:color w:val="000000"/>
        </w:rPr>
      </w:pPr>
    </w:p>
    <w:p w14:paraId="53FCE430" w14:textId="7AE9DFB1" w:rsidR="000508AC" w:rsidRDefault="000508AC" w:rsidP="00512927">
      <w:pPr>
        <w:rPr>
          <w:rFonts w:ascii="Arial" w:eastAsia="Verdana" w:hAnsi="Arial" w:cs="Arial"/>
          <w:color w:val="000000"/>
          <w:spacing w:val="-2"/>
        </w:rPr>
      </w:pPr>
      <w:r w:rsidRPr="00512927">
        <w:rPr>
          <w:rFonts w:ascii="Arial" w:eastAsia="Verdana" w:hAnsi="Arial" w:cs="Arial"/>
          <w:b/>
          <w:color w:val="000000"/>
          <w:spacing w:val="-2"/>
        </w:rPr>
        <w:t xml:space="preserve">"Animal" </w:t>
      </w:r>
      <w:r w:rsidRPr="00512927">
        <w:rPr>
          <w:rFonts w:ascii="Arial" w:eastAsia="Verdana" w:hAnsi="Arial" w:cs="Arial"/>
          <w:color w:val="000000"/>
          <w:spacing w:val="-2"/>
        </w:rPr>
        <w:t>means any member of the animal kingdom other than a human.</w:t>
      </w:r>
    </w:p>
    <w:p w14:paraId="79379291" w14:textId="77777777" w:rsidR="00512927" w:rsidRPr="00512927" w:rsidRDefault="00512927" w:rsidP="00512927">
      <w:pPr>
        <w:rPr>
          <w:rFonts w:ascii="Arial" w:eastAsia="Verdana" w:hAnsi="Arial" w:cs="Arial"/>
          <w:b/>
          <w:color w:val="000000"/>
          <w:spacing w:val="-2"/>
        </w:rPr>
      </w:pPr>
    </w:p>
    <w:p w14:paraId="27CAE2CD" w14:textId="63FEBBE3" w:rsidR="000508AC" w:rsidRDefault="000508AC" w:rsidP="00512927">
      <w:pPr>
        <w:rPr>
          <w:rFonts w:ascii="Arial" w:eastAsia="Verdana" w:hAnsi="Arial" w:cs="Arial"/>
          <w:color w:val="000000"/>
        </w:rPr>
      </w:pPr>
      <w:r w:rsidRPr="00512927">
        <w:rPr>
          <w:rFonts w:ascii="Arial" w:eastAsia="Verdana" w:hAnsi="Arial" w:cs="Arial"/>
          <w:b/>
          <w:color w:val="000000"/>
        </w:rPr>
        <w:t xml:space="preserve">"By-law Enforcement Officer" </w:t>
      </w:r>
      <w:r w:rsidRPr="00512927">
        <w:rPr>
          <w:rFonts w:ascii="Arial" w:eastAsia="Verdana" w:hAnsi="Arial" w:cs="Arial"/>
          <w:color w:val="000000"/>
        </w:rPr>
        <w:t>means a By-law Enforcement Officer of the Township.</w:t>
      </w:r>
    </w:p>
    <w:p w14:paraId="3E7ACD01" w14:textId="77777777" w:rsidR="00512927" w:rsidRPr="00512927" w:rsidRDefault="00512927" w:rsidP="00512927">
      <w:pPr>
        <w:rPr>
          <w:rFonts w:ascii="Arial" w:eastAsia="Verdana" w:hAnsi="Arial" w:cs="Arial"/>
          <w:b/>
          <w:color w:val="000000"/>
        </w:rPr>
      </w:pPr>
    </w:p>
    <w:p w14:paraId="2D6B9263" w14:textId="08177B87" w:rsidR="000508AC" w:rsidRDefault="000508AC" w:rsidP="00512927">
      <w:pPr>
        <w:rPr>
          <w:rFonts w:ascii="Arial" w:eastAsia="Verdana" w:hAnsi="Arial" w:cs="Arial"/>
          <w:color w:val="000000"/>
        </w:rPr>
      </w:pPr>
      <w:r w:rsidRPr="00512927">
        <w:rPr>
          <w:rFonts w:ascii="Arial" w:eastAsia="Verdana" w:hAnsi="Arial" w:cs="Arial"/>
          <w:b/>
          <w:color w:val="000000"/>
        </w:rPr>
        <w:t xml:space="preserve">"Clearly Audible" </w:t>
      </w:r>
      <w:r w:rsidRPr="00512927">
        <w:rPr>
          <w:rFonts w:ascii="Arial" w:eastAsia="Verdana" w:hAnsi="Arial" w:cs="Arial"/>
          <w:color w:val="000000"/>
        </w:rPr>
        <w:t>means that the sound or noise in question is easily perceptible, without undue effort, to a disinterested person with no hearing disability shall be deemed to be Clearly Audible.</w:t>
      </w:r>
    </w:p>
    <w:p w14:paraId="07EAAD8F" w14:textId="77777777" w:rsidR="00512927" w:rsidRPr="00512927" w:rsidRDefault="00512927" w:rsidP="00512927">
      <w:pPr>
        <w:rPr>
          <w:rFonts w:ascii="Arial" w:eastAsia="Verdana" w:hAnsi="Arial" w:cs="Arial"/>
          <w:b/>
          <w:color w:val="000000"/>
        </w:rPr>
      </w:pPr>
    </w:p>
    <w:p w14:paraId="12DBB77C" w14:textId="5110ED50" w:rsidR="000508AC" w:rsidRDefault="000508AC" w:rsidP="00512927">
      <w:pPr>
        <w:rPr>
          <w:rFonts w:ascii="Arial" w:eastAsia="Verdana" w:hAnsi="Arial" w:cs="Arial"/>
          <w:color w:val="000000"/>
        </w:rPr>
      </w:pPr>
      <w:r w:rsidRPr="00512927">
        <w:rPr>
          <w:rFonts w:ascii="Arial" w:eastAsia="Verdana" w:hAnsi="Arial" w:cs="Arial"/>
          <w:b/>
          <w:color w:val="000000"/>
        </w:rPr>
        <w:t xml:space="preserve">"Community Event" </w:t>
      </w:r>
      <w:r w:rsidRPr="00512927">
        <w:rPr>
          <w:rFonts w:ascii="Arial" w:eastAsia="Verdana" w:hAnsi="Arial" w:cs="Arial"/>
          <w:color w:val="000000"/>
        </w:rPr>
        <w:t xml:space="preserve">means an event that is open to the public including but not limited </w:t>
      </w:r>
      <w:r w:rsidRPr="00512927">
        <w:rPr>
          <w:rFonts w:ascii="Arial" w:eastAsia="Verdana" w:hAnsi="Arial" w:cs="Arial"/>
          <w:color w:val="000000"/>
        </w:rPr>
        <w:lastRenderedPageBreak/>
        <w:t>to a fair, exhibition, celebration, sporting event, concert, festival, parade, or other similar event, which may be presented or hosted by the Town or by another Person or organization.</w:t>
      </w:r>
    </w:p>
    <w:p w14:paraId="116CEFE8" w14:textId="77777777" w:rsidR="00512927" w:rsidRPr="00512927" w:rsidRDefault="00512927" w:rsidP="00512927">
      <w:pPr>
        <w:rPr>
          <w:rFonts w:ascii="Arial" w:eastAsia="Verdana" w:hAnsi="Arial" w:cs="Arial"/>
          <w:b/>
          <w:color w:val="000000"/>
        </w:rPr>
      </w:pPr>
    </w:p>
    <w:p w14:paraId="121AC985" w14:textId="1B3C4298" w:rsidR="000508AC" w:rsidRDefault="000508AC" w:rsidP="00512927">
      <w:pPr>
        <w:rPr>
          <w:rFonts w:ascii="Arial" w:eastAsia="Verdana" w:hAnsi="Arial" w:cs="Arial"/>
          <w:color w:val="000000"/>
        </w:rPr>
      </w:pPr>
      <w:r w:rsidRPr="00512927">
        <w:rPr>
          <w:rFonts w:ascii="Arial" w:eastAsia="Verdana" w:hAnsi="Arial" w:cs="Arial"/>
          <w:b/>
          <w:color w:val="000000"/>
        </w:rPr>
        <w:t xml:space="preserve">"Construction" </w:t>
      </w:r>
      <w:r w:rsidRPr="00512927">
        <w:rPr>
          <w:rFonts w:ascii="Arial" w:eastAsia="Verdana" w:hAnsi="Arial" w:cs="Arial"/>
          <w:color w:val="000000"/>
        </w:rPr>
        <w:t>means erection, alteration, repair, dismantling, demolition, structural maintenance, painting, land clearing, earth moving, grading, excavating, laying pipe or conduit, street and highway building, equipment installation and alteration and the structural installation of construction components and materials in any form, and includes any work in connection therewith.</w:t>
      </w:r>
    </w:p>
    <w:p w14:paraId="71D3743E" w14:textId="77777777" w:rsidR="00512927" w:rsidRPr="00512927" w:rsidRDefault="00512927" w:rsidP="00512927">
      <w:pPr>
        <w:rPr>
          <w:rFonts w:ascii="Arial" w:eastAsia="Verdana" w:hAnsi="Arial" w:cs="Arial"/>
          <w:b/>
          <w:color w:val="000000"/>
        </w:rPr>
      </w:pPr>
    </w:p>
    <w:p w14:paraId="28B1B302" w14:textId="581F631C" w:rsidR="000508AC" w:rsidRDefault="000508AC" w:rsidP="00512927">
      <w:pPr>
        <w:rPr>
          <w:rFonts w:ascii="Arial" w:eastAsia="Verdana" w:hAnsi="Arial" w:cs="Arial"/>
          <w:color w:val="000000"/>
        </w:rPr>
      </w:pPr>
      <w:r w:rsidRPr="00512927">
        <w:rPr>
          <w:rFonts w:ascii="Arial" w:eastAsia="Verdana" w:hAnsi="Arial" w:cs="Arial"/>
          <w:b/>
          <w:color w:val="000000"/>
        </w:rPr>
        <w:t xml:space="preserve">"Construction Equipment" </w:t>
      </w:r>
      <w:r w:rsidRPr="00512927">
        <w:rPr>
          <w:rFonts w:ascii="Arial" w:eastAsia="Verdana" w:hAnsi="Arial" w:cs="Arial"/>
          <w:color w:val="000000"/>
        </w:rPr>
        <w:t xml:space="preserve">means any equipment or device used or intended for use in Construction, including but not limited to hand tools, power tools, air compressors, pile drivers, pneumatic or hydraulic tools, bulldozers, tractors, excavators, trenchers, cranes, derricks, loaders, scrapers, pavers, generators, off-highway haulers or trucks, ditchers, compactors and rollers, pumps, concrete mixers, </w:t>
      </w:r>
      <w:proofErr w:type="gramStart"/>
      <w:r w:rsidRPr="00512927">
        <w:rPr>
          <w:rFonts w:ascii="Arial" w:eastAsia="Verdana" w:hAnsi="Arial" w:cs="Arial"/>
          <w:color w:val="000000"/>
        </w:rPr>
        <w:t>graders</w:t>
      </w:r>
      <w:proofErr w:type="gramEnd"/>
      <w:r w:rsidRPr="00512927">
        <w:rPr>
          <w:rFonts w:ascii="Arial" w:eastAsia="Verdana" w:hAnsi="Arial" w:cs="Arial"/>
          <w:color w:val="000000"/>
        </w:rPr>
        <w:t xml:space="preserve"> or other material handling equipment.</w:t>
      </w:r>
    </w:p>
    <w:p w14:paraId="472A1B4A" w14:textId="77777777" w:rsidR="00512927" w:rsidRPr="00512927" w:rsidRDefault="00512927" w:rsidP="00512927">
      <w:pPr>
        <w:rPr>
          <w:rFonts w:ascii="Arial" w:eastAsia="Verdana" w:hAnsi="Arial" w:cs="Arial"/>
          <w:b/>
          <w:color w:val="000000"/>
        </w:rPr>
      </w:pPr>
    </w:p>
    <w:p w14:paraId="442D1656" w14:textId="305004C9" w:rsidR="000508AC" w:rsidRDefault="000508AC" w:rsidP="00512927">
      <w:pPr>
        <w:rPr>
          <w:rFonts w:ascii="Arial" w:eastAsia="Verdana" w:hAnsi="Arial" w:cs="Arial"/>
          <w:color w:val="000000"/>
        </w:rPr>
      </w:pPr>
      <w:r w:rsidRPr="00512927">
        <w:rPr>
          <w:rFonts w:ascii="Arial" w:eastAsia="Verdana" w:hAnsi="Arial" w:cs="Arial"/>
          <w:b/>
          <w:color w:val="000000"/>
        </w:rPr>
        <w:t xml:space="preserve">"Conveyance" </w:t>
      </w:r>
      <w:r w:rsidRPr="00512927">
        <w:rPr>
          <w:rFonts w:ascii="Arial" w:eastAsia="Verdana" w:hAnsi="Arial" w:cs="Arial"/>
          <w:color w:val="000000"/>
        </w:rPr>
        <w:t xml:space="preserve">means a </w:t>
      </w:r>
      <w:r w:rsidR="00122D01" w:rsidRPr="00512927">
        <w:rPr>
          <w:rFonts w:ascii="Arial" w:eastAsia="Verdana" w:hAnsi="Arial" w:cs="Arial"/>
          <w:color w:val="000000"/>
        </w:rPr>
        <w:t>vehicle,</w:t>
      </w:r>
      <w:r w:rsidRPr="00512927">
        <w:rPr>
          <w:rFonts w:ascii="Arial" w:eastAsia="Verdana" w:hAnsi="Arial" w:cs="Arial"/>
          <w:color w:val="000000"/>
        </w:rPr>
        <w:t xml:space="preserve"> or any other device used to transport a Person or Persons or goods from place to place.</w:t>
      </w:r>
    </w:p>
    <w:p w14:paraId="196525CF" w14:textId="77777777" w:rsidR="00512927" w:rsidRPr="00512927" w:rsidRDefault="00512927" w:rsidP="00512927">
      <w:pPr>
        <w:rPr>
          <w:rFonts w:ascii="Arial" w:eastAsia="Verdana" w:hAnsi="Arial" w:cs="Arial"/>
          <w:b/>
          <w:color w:val="000000"/>
        </w:rPr>
      </w:pPr>
    </w:p>
    <w:p w14:paraId="10BECD71" w14:textId="5868245B" w:rsidR="000508AC" w:rsidRDefault="000508AC" w:rsidP="00512927">
      <w:pPr>
        <w:rPr>
          <w:rFonts w:ascii="Arial" w:eastAsia="Verdana" w:hAnsi="Arial" w:cs="Arial"/>
          <w:color w:val="000000"/>
        </w:rPr>
      </w:pPr>
      <w:r w:rsidRPr="00512927">
        <w:rPr>
          <w:rFonts w:ascii="Arial" w:eastAsia="Verdana" w:hAnsi="Arial" w:cs="Arial"/>
          <w:b/>
          <w:color w:val="000000"/>
        </w:rPr>
        <w:t xml:space="preserve">"Council" </w:t>
      </w:r>
      <w:r w:rsidRPr="00512927">
        <w:rPr>
          <w:rFonts w:ascii="Arial" w:eastAsia="Verdana" w:hAnsi="Arial" w:cs="Arial"/>
          <w:color w:val="000000"/>
        </w:rPr>
        <w:t>means the Council of The Corporation of the Tow</w:t>
      </w:r>
      <w:r w:rsidR="00512927" w:rsidRPr="00512927">
        <w:rPr>
          <w:rFonts w:ascii="Arial" w:eastAsia="Verdana" w:hAnsi="Arial" w:cs="Arial"/>
          <w:color w:val="000000"/>
        </w:rPr>
        <w:t>nship of East Hawkesbury</w:t>
      </w:r>
      <w:r w:rsidRPr="00512927">
        <w:rPr>
          <w:rFonts w:ascii="Arial" w:eastAsia="Verdana" w:hAnsi="Arial" w:cs="Arial"/>
          <w:color w:val="000000"/>
        </w:rPr>
        <w:t>.</w:t>
      </w:r>
    </w:p>
    <w:p w14:paraId="2E478CB4" w14:textId="77777777" w:rsidR="00512927" w:rsidRPr="00512927" w:rsidRDefault="00512927" w:rsidP="00512927">
      <w:pPr>
        <w:rPr>
          <w:rFonts w:ascii="Arial" w:eastAsia="Verdana" w:hAnsi="Arial" w:cs="Arial"/>
          <w:b/>
          <w:color w:val="000000"/>
        </w:rPr>
      </w:pPr>
    </w:p>
    <w:p w14:paraId="59AF7E7E" w14:textId="16A4EF70" w:rsidR="00B501A7" w:rsidRDefault="000508AC" w:rsidP="00512927">
      <w:pPr>
        <w:rPr>
          <w:rFonts w:ascii="Arial" w:eastAsia="Verdana" w:hAnsi="Arial" w:cs="Arial"/>
          <w:color w:val="000000"/>
          <w:spacing w:val="-2"/>
        </w:rPr>
      </w:pPr>
      <w:r w:rsidRPr="00512927">
        <w:rPr>
          <w:rFonts w:ascii="Arial" w:eastAsia="Verdana" w:hAnsi="Arial" w:cs="Arial"/>
          <w:b/>
          <w:color w:val="000000"/>
          <w:spacing w:val="-2"/>
        </w:rPr>
        <w:t xml:space="preserve">"Exemption Authority" </w:t>
      </w:r>
      <w:r w:rsidRPr="00512927">
        <w:rPr>
          <w:rFonts w:ascii="Arial" w:eastAsia="Verdana" w:hAnsi="Arial" w:cs="Arial"/>
          <w:color w:val="000000"/>
          <w:spacing w:val="-2"/>
        </w:rPr>
        <w:t>means the Town</w:t>
      </w:r>
      <w:r w:rsidR="00512927" w:rsidRPr="00512927">
        <w:rPr>
          <w:rFonts w:ascii="Arial" w:eastAsia="Verdana" w:hAnsi="Arial" w:cs="Arial"/>
          <w:color w:val="000000"/>
          <w:spacing w:val="-2"/>
        </w:rPr>
        <w:t>ship</w:t>
      </w:r>
      <w:r w:rsidRPr="00512927">
        <w:rPr>
          <w:rFonts w:ascii="Arial" w:eastAsia="Verdana" w:hAnsi="Arial" w:cs="Arial"/>
          <w:color w:val="000000"/>
          <w:spacing w:val="-2"/>
        </w:rPr>
        <w:t xml:space="preserve"> Clerk or their designate, the Director of By-law Services or their designate, and any other Person appointed by the Town to authorize exemptions from this By-law.</w:t>
      </w:r>
    </w:p>
    <w:p w14:paraId="6C7C4C61" w14:textId="0B655EEA" w:rsidR="00B501A7" w:rsidRPr="00B501A7" w:rsidRDefault="00B501A7" w:rsidP="00B501A7">
      <w:pPr>
        <w:spacing w:before="240"/>
        <w:rPr>
          <w:rFonts w:ascii="Arial" w:eastAsia="Verdana" w:hAnsi="Arial" w:cs="Arial"/>
          <w:b/>
        </w:rPr>
      </w:pPr>
      <w:r w:rsidRPr="00B501A7">
        <w:rPr>
          <w:rFonts w:ascii="Arial" w:eastAsia="Verdana" w:hAnsi="Arial" w:cs="Arial"/>
          <w:b/>
        </w:rPr>
        <w:t xml:space="preserve">"Highway" </w:t>
      </w:r>
      <w:r w:rsidRPr="00B501A7">
        <w:rPr>
          <w:rFonts w:ascii="Arial" w:eastAsia="Verdana" w:hAnsi="Arial" w:cs="Arial"/>
        </w:rPr>
        <w:t xml:space="preserve">has the same meaning as in the </w:t>
      </w:r>
      <w:r w:rsidRPr="00B501A7">
        <w:rPr>
          <w:rFonts w:ascii="Arial" w:eastAsia="Verdana" w:hAnsi="Arial" w:cs="Arial"/>
          <w:i/>
        </w:rPr>
        <w:t xml:space="preserve">Highway Traffic Act, </w:t>
      </w:r>
      <w:r w:rsidRPr="00B501A7">
        <w:rPr>
          <w:rFonts w:ascii="Arial" w:eastAsia="Verdana" w:hAnsi="Arial" w:cs="Arial"/>
        </w:rPr>
        <w:t xml:space="preserve">R.S.O. 1990, c. H.8 </w:t>
      </w:r>
      <w:r w:rsidRPr="00B501A7">
        <w:rPr>
          <w:rFonts w:ascii="Arial" w:eastAsia="Verdana" w:hAnsi="Arial" w:cs="Arial"/>
          <w:i/>
        </w:rPr>
        <w:t>("Highway Traffic Act").</w:t>
      </w:r>
    </w:p>
    <w:p w14:paraId="5A76ED72" w14:textId="28C9E866" w:rsidR="00B501A7" w:rsidRPr="00B501A7" w:rsidRDefault="00B501A7" w:rsidP="00B501A7">
      <w:pPr>
        <w:spacing w:before="240"/>
        <w:rPr>
          <w:rFonts w:ascii="Arial" w:eastAsia="Verdana" w:hAnsi="Arial" w:cs="Arial"/>
          <w:b/>
        </w:rPr>
      </w:pPr>
      <w:r w:rsidRPr="00B501A7">
        <w:rPr>
          <w:rFonts w:ascii="Arial" w:eastAsia="Verdana" w:hAnsi="Arial" w:cs="Arial"/>
          <w:b/>
        </w:rPr>
        <w:t xml:space="preserve">"Holiday" </w:t>
      </w:r>
      <w:r w:rsidRPr="00B501A7">
        <w:rPr>
          <w:rFonts w:ascii="Arial" w:eastAsia="Verdana" w:hAnsi="Arial" w:cs="Arial"/>
        </w:rPr>
        <w:t xml:space="preserve">means New Year's Day, Good Friday, Victoria Day, Canada Day, </w:t>
      </w:r>
      <w:proofErr w:type="spellStart"/>
      <w:r w:rsidRPr="00B501A7">
        <w:rPr>
          <w:rFonts w:ascii="Arial" w:eastAsia="Verdana" w:hAnsi="Arial" w:cs="Arial"/>
        </w:rPr>
        <w:t>Labour</w:t>
      </w:r>
      <w:proofErr w:type="spellEnd"/>
      <w:r w:rsidRPr="00B501A7">
        <w:rPr>
          <w:rFonts w:ascii="Arial" w:eastAsia="Verdana" w:hAnsi="Arial" w:cs="Arial"/>
        </w:rPr>
        <w:t xml:space="preserve"> Day, Thanksgiving Day, Christmas Day, Boxing </w:t>
      </w:r>
      <w:proofErr w:type="gramStart"/>
      <w:r w:rsidRPr="00B501A7">
        <w:rPr>
          <w:rFonts w:ascii="Arial" w:eastAsia="Verdana" w:hAnsi="Arial" w:cs="Arial"/>
        </w:rPr>
        <w:t>Day</w:t>
      </w:r>
      <w:proofErr w:type="gramEnd"/>
      <w:r w:rsidRPr="00B501A7">
        <w:rPr>
          <w:rFonts w:ascii="Arial" w:eastAsia="Verdana" w:hAnsi="Arial" w:cs="Arial"/>
        </w:rPr>
        <w:t xml:space="preserve"> and any</w:t>
      </w:r>
      <w:r w:rsidR="00122D01">
        <w:rPr>
          <w:rFonts w:ascii="Arial" w:eastAsia="Verdana" w:hAnsi="Arial" w:cs="Arial"/>
        </w:rPr>
        <w:t xml:space="preserve"> </w:t>
      </w:r>
      <w:r w:rsidRPr="00B501A7">
        <w:rPr>
          <w:rFonts w:ascii="Arial" w:eastAsia="Verdana" w:hAnsi="Arial" w:cs="Arial"/>
          <w:spacing w:val="4"/>
        </w:rPr>
        <w:t xml:space="preserve">day set out </w:t>
      </w:r>
      <w:r>
        <w:rPr>
          <w:rFonts w:ascii="Arial" w:eastAsia="Verdana" w:hAnsi="Arial" w:cs="Arial"/>
          <w:spacing w:val="4"/>
        </w:rPr>
        <w:t>by the</w:t>
      </w:r>
      <w:r w:rsidRPr="00B501A7">
        <w:rPr>
          <w:rFonts w:ascii="Arial" w:eastAsia="Verdana" w:hAnsi="Arial" w:cs="Arial"/>
          <w:spacing w:val="4"/>
        </w:rPr>
        <w:t xml:space="preserve"> Town</w:t>
      </w:r>
      <w:r>
        <w:rPr>
          <w:rFonts w:ascii="Arial" w:eastAsia="Verdana" w:hAnsi="Arial" w:cs="Arial"/>
          <w:spacing w:val="4"/>
        </w:rPr>
        <w:t>ship</w:t>
      </w:r>
      <w:r w:rsidRPr="00B501A7">
        <w:rPr>
          <w:rFonts w:ascii="Arial" w:eastAsia="Verdana" w:hAnsi="Arial" w:cs="Arial"/>
          <w:spacing w:val="4"/>
        </w:rPr>
        <w:t xml:space="preserve"> to be a Holiday.</w:t>
      </w:r>
    </w:p>
    <w:p w14:paraId="1F80270D" w14:textId="77777777" w:rsidR="00B501A7" w:rsidRPr="00B501A7" w:rsidRDefault="00B501A7" w:rsidP="00B501A7">
      <w:pPr>
        <w:spacing w:before="240"/>
        <w:rPr>
          <w:rFonts w:ascii="Arial" w:eastAsia="Verdana" w:hAnsi="Arial" w:cs="Arial"/>
          <w:b/>
          <w:spacing w:val="4"/>
        </w:rPr>
      </w:pPr>
      <w:r w:rsidRPr="00B501A7">
        <w:rPr>
          <w:rFonts w:ascii="Arial" w:eastAsia="Verdana" w:hAnsi="Arial" w:cs="Arial"/>
          <w:b/>
          <w:spacing w:val="4"/>
        </w:rPr>
        <w:t xml:space="preserve">"Motor Vehicle" </w:t>
      </w:r>
      <w:r w:rsidRPr="00B501A7">
        <w:rPr>
          <w:rFonts w:ascii="Arial" w:eastAsia="Verdana" w:hAnsi="Arial" w:cs="Arial"/>
          <w:spacing w:val="4"/>
        </w:rPr>
        <w:t xml:space="preserve">has the same meaning as in the </w:t>
      </w:r>
      <w:r w:rsidRPr="00B501A7">
        <w:rPr>
          <w:rFonts w:ascii="Arial" w:eastAsia="Verdana" w:hAnsi="Arial" w:cs="Arial"/>
          <w:i/>
          <w:spacing w:val="4"/>
        </w:rPr>
        <w:t>Highway Traffic Act.</w:t>
      </w:r>
    </w:p>
    <w:p w14:paraId="1266E223" w14:textId="77777777" w:rsidR="00B501A7" w:rsidRPr="00B501A7" w:rsidRDefault="00B501A7" w:rsidP="00B501A7">
      <w:pPr>
        <w:spacing w:before="240"/>
        <w:rPr>
          <w:rFonts w:ascii="Arial" w:eastAsia="Verdana" w:hAnsi="Arial" w:cs="Arial"/>
          <w:b/>
        </w:rPr>
      </w:pPr>
      <w:r w:rsidRPr="00B501A7">
        <w:rPr>
          <w:rFonts w:ascii="Arial" w:eastAsia="Verdana" w:hAnsi="Arial" w:cs="Arial"/>
          <w:b/>
        </w:rPr>
        <w:t xml:space="preserve">"Normal Farm Practice" </w:t>
      </w:r>
      <w:r w:rsidRPr="00B501A7">
        <w:rPr>
          <w:rFonts w:ascii="Arial" w:eastAsia="Verdana" w:hAnsi="Arial" w:cs="Arial"/>
        </w:rPr>
        <w:t xml:space="preserve">has the same meaning as in the </w:t>
      </w:r>
      <w:r w:rsidRPr="00B501A7">
        <w:rPr>
          <w:rFonts w:ascii="Arial" w:eastAsia="Verdana" w:hAnsi="Arial" w:cs="Arial"/>
          <w:i/>
        </w:rPr>
        <w:t>Farming and Food Production Protection Act, 1998.</w:t>
      </w:r>
    </w:p>
    <w:p w14:paraId="0FFE05FA" w14:textId="77777777" w:rsidR="00B501A7" w:rsidRPr="00B501A7" w:rsidRDefault="00B501A7" w:rsidP="00B501A7">
      <w:pPr>
        <w:spacing w:before="240"/>
        <w:rPr>
          <w:rFonts w:ascii="Arial" w:eastAsia="Verdana" w:hAnsi="Arial" w:cs="Arial"/>
          <w:b/>
        </w:rPr>
      </w:pPr>
      <w:r w:rsidRPr="00B501A7">
        <w:rPr>
          <w:rFonts w:ascii="Arial" w:eastAsia="Verdana" w:hAnsi="Arial" w:cs="Arial"/>
          <w:b/>
        </w:rPr>
        <w:t xml:space="preserve">"Persistent" </w:t>
      </w:r>
      <w:r w:rsidRPr="00B501A7">
        <w:rPr>
          <w:rFonts w:ascii="Arial" w:eastAsia="Verdana" w:hAnsi="Arial" w:cs="Arial"/>
        </w:rPr>
        <w:t>means continuously for a period of ten (10) minutes or longer or intermittently for an aggregate period of ten (10) minutes or longer in any sixty (60) minute period.</w:t>
      </w:r>
    </w:p>
    <w:p w14:paraId="1F37F036" w14:textId="36B3D230" w:rsidR="00B501A7" w:rsidRPr="00B501A7" w:rsidRDefault="00B501A7" w:rsidP="00B501A7">
      <w:pPr>
        <w:spacing w:before="240"/>
        <w:rPr>
          <w:rFonts w:ascii="Arial" w:eastAsia="Verdana" w:hAnsi="Arial" w:cs="Arial"/>
          <w:b/>
          <w:spacing w:val="3"/>
        </w:rPr>
      </w:pPr>
      <w:r w:rsidRPr="00B501A7">
        <w:rPr>
          <w:rFonts w:ascii="Arial" w:eastAsia="Verdana" w:hAnsi="Arial" w:cs="Arial"/>
          <w:b/>
          <w:spacing w:val="3"/>
        </w:rPr>
        <w:t xml:space="preserve">"Person" </w:t>
      </w:r>
      <w:r w:rsidRPr="00B501A7">
        <w:rPr>
          <w:rFonts w:ascii="Arial" w:eastAsia="Verdana" w:hAnsi="Arial" w:cs="Arial"/>
          <w:spacing w:val="3"/>
        </w:rPr>
        <w:t xml:space="preserve">means an individual, corporation, </w:t>
      </w:r>
      <w:r w:rsidR="00122D01" w:rsidRPr="00B501A7">
        <w:rPr>
          <w:rFonts w:ascii="Arial" w:eastAsia="Verdana" w:hAnsi="Arial" w:cs="Arial"/>
          <w:spacing w:val="3"/>
        </w:rPr>
        <w:t>partnership,</w:t>
      </w:r>
      <w:r w:rsidRPr="00B501A7">
        <w:rPr>
          <w:rFonts w:ascii="Arial" w:eastAsia="Verdana" w:hAnsi="Arial" w:cs="Arial"/>
          <w:spacing w:val="3"/>
        </w:rPr>
        <w:t xml:space="preserve"> or association.</w:t>
      </w:r>
    </w:p>
    <w:p w14:paraId="4006F76C" w14:textId="51B8CC9B" w:rsidR="00B501A7" w:rsidRDefault="00B501A7" w:rsidP="00B501A7">
      <w:pPr>
        <w:spacing w:before="240"/>
        <w:rPr>
          <w:rFonts w:ascii="Arial" w:eastAsia="Verdana" w:hAnsi="Arial" w:cs="Arial"/>
        </w:rPr>
      </w:pPr>
      <w:r w:rsidRPr="00B501A7">
        <w:rPr>
          <w:rFonts w:ascii="Arial" w:eastAsia="Verdana" w:hAnsi="Arial" w:cs="Arial"/>
          <w:b/>
        </w:rPr>
        <w:t xml:space="preserve">"Point of Reception" </w:t>
      </w:r>
      <w:r w:rsidRPr="00B501A7">
        <w:rPr>
          <w:rFonts w:ascii="Arial" w:eastAsia="Verdana" w:hAnsi="Arial" w:cs="Arial"/>
        </w:rPr>
        <w:t>means any location on the premises of a Person where noise originating from other than those premises is received.</w:t>
      </w:r>
    </w:p>
    <w:p w14:paraId="398E39F7" w14:textId="15F1F81C" w:rsidR="00B501A7" w:rsidRPr="00B501A7" w:rsidRDefault="00B501A7" w:rsidP="00B501A7">
      <w:pPr>
        <w:spacing w:before="240"/>
        <w:rPr>
          <w:rFonts w:ascii="Arial" w:eastAsia="Verdana" w:hAnsi="Arial" w:cs="Arial"/>
          <w:b/>
        </w:rPr>
      </w:pPr>
      <w:r w:rsidRPr="00B501A7">
        <w:rPr>
          <w:rFonts w:ascii="Arial" w:eastAsia="Verdana" w:hAnsi="Arial" w:cs="Arial"/>
          <w:b/>
        </w:rPr>
        <w:t>"</w:t>
      </w:r>
      <w:r>
        <w:rPr>
          <w:rFonts w:ascii="Arial" w:eastAsia="Verdana" w:hAnsi="Arial" w:cs="Arial"/>
          <w:b/>
        </w:rPr>
        <w:t>Resident</w:t>
      </w:r>
      <w:r w:rsidRPr="00B501A7">
        <w:rPr>
          <w:rFonts w:ascii="Arial" w:eastAsia="Verdana" w:hAnsi="Arial" w:cs="Arial"/>
          <w:b/>
        </w:rPr>
        <w:t xml:space="preserve">" </w:t>
      </w:r>
      <w:r w:rsidRPr="00B501A7">
        <w:rPr>
          <w:rFonts w:ascii="Arial" w:eastAsia="Verdana" w:hAnsi="Arial" w:cs="Arial"/>
        </w:rPr>
        <w:t>means one or more Persons who reside in the Town, temporarily or permanently, and may include visitors to the Town</w:t>
      </w:r>
      <w:r w:rsidR="00154C1E">
        <w:rPr>
          <w:rFonts w:ascii="Arial" w:eastAsia="Verdana" w:hAnsi="Arial" w:cs="Arial"/>
        </w:rPr>
        <w:t>ship</w:t>
      </w:r>
      <w:r w:rsidRPr="00B501A7">
        <w:rPr>
          <w:rFonts w:ascii="Arial" w:eastAsia="Verdana" w:hAnsi="Arial" w:cs="Arial"/>
        </w:rPr>
        <w:t>.</w:t>
      </w:r>
    </w:p>
    <w:p w14:paraId="664EBFBA" w14:textId="5DB68D57" w:rsidR="00B501A7" w:rsidRPr="00B501A7" w:rsidRDefault="00B501A7" w:rsidP="00B501A7">
      <w:pPr>
        <w:spacing w:before="240"/>
        <w:rPr>
          <w:rFonts w:ascii="Arial" w:eastAsia="Verdana" w:hAnsi="Arial" w:cs="Arial"/>
          <w:b/>
        </w:rPr>
      </w:pPr>
      <w:r w:rsidRPr="00B501A7">
        <w:rPr>
          <w:rFonts w:ascii="Arial" w:eastAsia="Verdana" w:hAnsi="Arial" w:cs="Arial"/>
          <w:b/>
        </w:rPr>
        <w:t xml:space="preserve">"Residential Area" </w:t>
      </w:r>
      <w:r w:rsidRPr="00B501A7">
        <w:rPr>
          <w:rFonts w:ascii="Arial" w:eastAsia="Verdana" w:hAnsi="Arial" w:cs="Arial"/>
        </w:rPr>
        <w:t>means those areas in the Town</w:t>
      </w:r>
      <w:r w:rsidR="00BA12D1">
        <w:rPr>
          <w:rFonts w:ascii="Arial" w:eastAsia="Verdana" w:hAnsi="Arial" w:cs="Arial"/>
        </w:rPr>
        <w:t>ship</w:t>
      </w:r>
      <w:r w:rsidRPr="00B501A7">
        <w:rPr>
          <w:rFonts w:ascii="Arial" w:eastAsia="Verdana" w:hAnsi="Arial" w:cs="Arial"/>
        </w:rPr>
        <w:t xml:space="preserve"> where residential use is permitted under the Town</w:t>
      </w:r>
      <w:r w:rsidR="00BA12D1">
        <w:rPr>
          <w:rFonts w:ascii="Arial" w:eastAsia="Verdana" w:hAnsi="Arial" w:cs="Arial"/>
        </w:rPr>
        <w:t>ship</w:t>
      </w:r>
      <w:r w:rsidRPr="00B501A7">
        <w:rPr>
          <w:rFonts w:ascii="Arial" w:eastAsia="Verdana" w:hAnsi="Arial" w:cs="Arial"/>
        </w:rPr>
        <w:t xml:space="preserve"> of </w:t>
      </w:r>
      <w:r w:rsidR="00BA12D1">
        <w:rPr>
          <w:rFonts w:ascii="Arial" w:eastAsia="Verdana" w:hAnsi="Arial" w:cs="Arial"/>
        </w:rPr>
        <w:t>East Hawkesbury</w:t>
      </w:r>
      <w:r w:rsidRPr="00B501A7">
        <w:rPr>
          <w:rFonts w:ascii="Arial" w:eastAsia="Verdana" w:hAnsi="Arial" w:cs="Arial"/>
        </w:rPr>
        <w:t xml:space="preserve"> Zoning By-law No.</w:t>
      </w:r>
      <w:r w:rsidR="00BA12D1">
        <w:rPr>
          <w:rFonts w:ascii="Arial" w:eastAsia="Verdana" w:hAnsi="Arial" w:cs="Arial"/>
        </w:rPr>
        <w:t>2021-22</w:t>
      </w:r>
      <w:r w:rsidRPr="00B501A7">
        <w:rPr>
          <w:rFonts w:ascii="Arial" w:eastAsia="Verdana" w:hAnsi="Arial" w:cs="Arial"/>
        </w:rPr>
        <w:t>, as enacted and amended by the Town</w:t>
      </w:r>
      <w:r w:rsidR="00BA12D1">
        <w:rPr>
          <w:rFonts w:ascii="Arial" w:eastAsia="Verdana" w:hAnsi="Arial" w:cs="Arial"/>
        </w:rPr>
        <w:t>ship</w:t>
      </w:r>
      <w:r w:rsidRPr="00B501A7">
        <w:rPr>
          <w:rFonts w:ascii="Arial" w:eastAsia="Verdana" w:hAnsi="Arial" w:cs="Arial"/>
        </w:rPr>
        <w:t xml:space="preserve"> from time to time, or where human habitation is a legal non-conforming use.</w:t>
      </w:r>
    </w:p>
    <w:p w14:paraId="761E2612" w14:textId="77777777" w:rsidR="00B501A7" w:rsidRPr="00B501A7" w:rsidRDefault="00B501A7" w:rsidP="00B501A7">
      <w:pPr>
        <w:spacing w:before="240"/>
        <w:rPr>
          <w:rFonts w:ascii="Arial" w:eastAsia="Verdana" w:hAnsi="Arial" w:cs="Arial"/>
          <w:b/>
        </w:rPr>
      </w:pPr>
      <w:r w:rsidRPr="00B501A7">
        <w:rPr>
          <w:rFonts w:ascii="Arial" w:eastAsia="Verdana" w:hAnsi="Arial" w:cs="Arial"/>
          <w:b/>
        </w:rPr>
        <w:t xml:space="preserve">"Rooster" </w:t>
      </w:r>
      <w:r w:rsidRPr="00B501A7">
        <w:rPr>
          <w:rFonts w:ascii="Arial" w:eastAsia="Verdana" w:hAnsi="Arial" w:cs="Arial"/>
        </w:rPr>
        <w:t>means an Animal that is a male domestic chicken or similar bird including but not limited to game birds and domestic fowl.</w:t>
      </w:r>
    </w:p>
    <w:p w14:paraId="7B125CC0" w14:textId="77777777" w:rsidR="00BA12D1" w:rsidRDefault="00B501A7" w:rsidP="00B501A7">
      <w:pPr>
        <w:spacing w:before="240"/>
        <w:rPr>
          <w:rFonts w:ascii="Arial" w:eastAsia="Verdana" w:hAnsi="Arial" w:cs="Arial"/>
        </w:rPr>
      </w:pPr>
      <w:r w:rsidRPr="00B501A7">
        <w:rPr>
          <w:rFonts w:ascii="Arial" w:eastAsia="Verdana" w:hAnsi="Arial" w:cs="Arial"/>
          <w:b/>
        </w:rPr>
        <w:t>"Town</w:t>
      </w:r>
      <w:r w:rsidR="00BA12D1">
        <w:rPr>
          <w:rFonts w:ascii="Arial" w:eastAsia="Verdana" w:hAnsi="Arial" w:cs="Arial"/>
          <w:b/>
        </w:rPr>
        <w:t>ship</w:t>
      </w:r>
      <w:r w:rsidRPr="00B501A7">
        <w:rPr>
          <w:rFonts w:ascii="Arial" w:eastAsia="Verdana" w:hAnsi="Arial" w:cs="Arial"/>
          <w:b/>
        </w:rPr>
        <w:t xml:space="preserve">" </w:t>
      </w:r>
      <w:r w:rsidRPr="00B501A7">
        <w:rPr>
          <w:rFonts w:ascii="Arial" w:eastAsia="Verdana" w:hAnsi="Arial" w:cs="Arial"/>
        </w:rPr>
        <w:t>means The Corporation of the Town</w:t>
      </w:r>
      <w:r w:rsidR="00BA12D1">
        <w:rPr>
          <w:rFonts w:ascii="Arial" w:eastAsia="Verdana" w:hAnsi="Arial" w:cs="Arial"/>
        </w:rPr>
        <w:t>ship of East Hawkesbury</w:t>
      </w:r>
      <w:r w:rsidRPr="00B501A7">
        <w:rPr>
          <w:rFonts w:ascii="Arial" w:eastAsia="Verdana" w:hAnsi="Arial" w:cs="Arial"/>
        </w:rPr>
        <w:t xml:space="preserve">. </w:t>
      </w:r>
    </w:p>
    <w:p w14:paraId="1624A399" w14:textId="6ED1C592" w:rsidR="00336BB8" w:rsidRDefault="00B501A7" w:rsidP="00B501A7">
      <w:pPr>
        <w:spacing w:before="240"/>
        <w:rPr>
          <w:rFonts w:ascii="Arial" w:eastAsia="Verdana" w:hAnsi="Arial" w:cs="Arial"/>
        </w:rPr>
      </w:pPr>
      <w:r w:rsidRPr="00B501A7">
        <w:rPr>
          <w:rFonts w:ascii="Arial" w:eastAsia="Verdana" w:hAnsi="Arial" w:cs="Arial"/>
          <w:b/>
        </w:rPr>
        <w:t>"Town</w:t>
      </w:r>
      <w:r w:rsidR="00BA12D1">
        <w:rPr>
          <w:rFonts w:ascii="Arial" w:eastAsia="Verdana" w:hAnsi="Arial" w:cs="Arial"/>
          <w:b/>
        </w:rPr>
        <w:t>ship</w:t>
      </w:r>
      <w:r w:rsidRPr="00B501A7">
        <w:rPr>
          <w:rFonts w:ascii="Arial" w:eastAsia="Verdana" w:hAnsi="Arial" w:cs="Arial"/>
          <w:b/>
        </w:rPr>
        <w:t xml:space="preserve"> Clerk" </w:t>
      </w:r>
      <w:r w:rsidRPr="00B501A7">
        <w:rPr>
          <w:rFonts w:ascii="Arial" w:eastAsia="Verdana" w:hAnsi="Arial" w:cs="Arial"/>
        </w:rPr>
        <w:t>means the Clerk of the Town</w:t>
      </w:r>
      <w:r w:rsidR="00BA12D1">
        <w:rPr>
          <w:rFonts w:ascii="Arial" w:eastAsia="Verdana" w:hAnsi="Arial" w:cs="Arial"/>
        </w:rPr>
        <w:t>ship</w:t>
      </w:r>
      <w:r w:rsidRPr="00B501A7">
        <w:rPr>
          <w:rFonts w:ascii="Arial" w:eastAsia="Verdana" w:hAnsi="Arial" w:cs="Arial"/>
        </w:rPr>
        <w:t>.</w:t>
      </w:r>
    </w:p>
    <w:p w14:paraId="7DAEC47A" w14:textId="77777777" w:rsidR="00336BB8" w:rsidRDefault="00336BB8" w:rsidP="00B501A7">
      <w:pPr>
        <w:spacing w:before="240"/>
        <w:rPr>
          <w:rFonts w:ascii="Arial" w:eastAsia="Verdana" w:hAnsi="Arial" w:cs="Arial"/>
        </w:rPr>
      </w:pPr>
    </w:p>
    <w:p w14:paraId="2F997CB9" w14:textId="4C1E52B0" w:rsidR="00BA12D1" w:rsidRDefault="001A4850" w:rsidP="00E3356C">
      <w:pPr>
        <w:pStyle w:val="Heading2"/>
        <w:numPr>
          <w:ilvl w:val="0"/>
          <w:numId w:val="3"/>
        </w:numPr>
        <w:spacing w:after="240"/>
        <w:rPr>
          <w:rFonts w:ascii="Arial" w:eastAsia="Verdana" w:hAnsi="Arial" w:cs="Arial"/>
          <w:b/>
          <w:bCs/>
          <w:color w:val="000000" w:themeColor="text1"/>
          <w:u w:val="single"/>
        </w:rPr>
      </w:pPr>
      <w:r w:rsidRPr="001A4850">
        <w:rPr>
          <w:rFonts w:ascii="Arial" w:eastAsia="Verdana" w:hAnsi="Arial" w:cs="Arial"/>
          <w:b/>
          <w:bCs/>
          <w:color w:val="000000" w:themeColor="text1"/>
          <w:u w:val="single"/>
        </w:rPr>
        <w:lastRenderedPageBreak/>
        <w:t>General Prohibition</w:t>
      </w:r>
    </w:p>
    <w:p w14:paraId="3C40A05E" w14:textId="10AFB277" w:rsidR="001A4850" w:rsidRPr="006E7570" w:rsidRDefault="004A3B51" w:rsidP="007C3383">
      <w:pPr>
        <w:rPr>
          <w:rFonts w:ascii="Arial" w:eastAsia="Verdana" w:hAnsi="Arial" w:cs="Arial"/>
        </w:rPr>
      </w:pPr>
      <w:r w:rsidRPr="006E7570">
        <w:rPr>
          <w:rFonts w:ascii="Arial" w:eastAsia="Verdana" w:hAnsi="Arial" w:cs="Arial"/>
        </w:rPr>
        <w:t xml:space="preserve">No Person shall make, </w:t>
      </w:r>
      <w:r w:rsidR="00122D01" w:rsidRPr="006E7570">
        <w:rPr>
          <w:rFonts w:ascii="Arial" w:eastAsia="Verdana" w:hAnsi="Arial" w:cs="Arial"/>
        </w:rPr>
        <w:t>cause,</w:t>
      </w:r>
      <w:r w:rsidRPr="006E7570">
        <w:rPr>
          <w:rFonts w:ascii="Arial" w:eastAsia="Verdana" w:hAnsi="Arial" w:cs="Arial"/>
        </w:rPr>
        <w:t xml:space="preserve"> or permit an unreasonable noise or a noise that is likely to disturb Inhabitants.</w:t>
      </w:r>
    </w:p>
    <w:p w14:paraId="6E2C01D2" w14:textId="77777777" w:rsidR="007C3383" w:rsidRDefault="007C3383" w:rsidP="007C3383">
      <w:pPr>
        <w:rPr>
          <w:rFonts w:eastAsia="Verdana"/>
        </w:rPr>
      </w:pPr>
    </w:p>
    <w:p w14:paraId="03850C75" w14:textId="1AA182D3" w:rsidR="007C3383" w:rsidRDefault="007C3383" w:rsidP="00E3356C">
      <w:pPr>
        <w:pStyle w:val="Heading2"/>
        <w:numPr>
          <w:ilvl w:val="0"/>
          <w:numId w:val="3"/>
        </w:numPr>
        <w:spacing w:after="240"/>
        <w:rPr>
          <w:rFonts w:ascii="Arial" w:eastAsia="Verdana" w:hAnsi="Arial" w:cs="Arial"/>
          <w:b/>
          <w:bCs/>
          <w:color w:val="000000" w:themeColor="text1"/>
          <w:u w:val="single"/>
        </w:rPr>
      </w:pPr>
      <w:r w:rsidRPr="007C3383">
        <w:rPr>
          <w:rFonts w:ascii="Arial" w:eastAsia="Verdana" w:hAnsi="Arial" w:cs="Arial"/>
          <w:b/>
          <w:bCs/>
          <w:color w:val="000000" w:themeColor="text1"/>
          <w:u w:val="single"/>
        </w:rPr>
        <w:t>Deemed Prohibitions at any Time and Place</w:t>
      </w:r>
    </w:p>
    <w:p w14:paraId="41248709" w14:textId="2367EDE2" w:rsidR="007C3383" w:rsidRDefault="007C3383" w:rsidP="007C3383">
      <w:pPr>
        <w:rPr>
          <w:rFonts w:ascii="Verdana" w:eastAsia="Verdana" w:hAnsi="Verdana"/>
          <w:color w:val="000000"/>
          <w:sz w:val="23"/>
        </w:rPr>
      </w:pPr>
      <w:r>
        <w:rPr>
          <w:rFonts w:ascii="Verdana" w:eastAsia="Verdana" w:hAnsi="Verdana"/>
          <w:color w:val="000000"/>
          <w:sz w:val="23"/>
        </w:rPr>
        <w:t>Without limiting the generality of section 3, noise resulting from any of the following acts is deemed to be unreasonable noise or noise that is likely to disturb Inhabitants:</w:t>
      </w:r>
    </w:p>
    <w:p w14:paraId="6CBE2A53" w14:textId="77777777" w:rsidR="006E7570" w:rsidRPr="007B379C" w:rsidRDefault="007C3383" w:rsidP="00E3356C">
      <w:pPr>
        <w:pStyle w:val="ListParagraph"/>
        <w:widowControl/>
        <w:numPr>
          <w:ilvl w:val="0"/>
          <w:numId w:val="5"/>
        </w:numPr>
        <w:tabs>
          <w:tab w:val="left" w:pos="1728"/>
        </w:tabs>
        <w:autoSpaceDE/>
        <w:autoSpaceDN/>
        <w:adjustRightInd/>
        <w:spacing w:before="131" w:after="240" w:line="285" w:lineRule="exact"/>
        <w:textAlignment w:val="baseline"/>
        <w:rPr>
          <w:rFonts w:ascii="Verdana" w:eastAsia="Verdana" w:hAnsi="Verdana"/>
          <w:color w:val="000000"/>
          <w:spacing w:val="4"/>
          <w:sz w:val="23"/>
        </w:rPr>
      </w:pPr>
      <w:r w:rsidRPr="007B379C">
        <w:rPr>
          <w:rFonts w:ascii="Verdana" w:eastAsia="Verdana" w:hAnsi="Verdana"/>
          <w:color w:val="000000"/>
          <w:spacing w:val="4"/>
          <w:sz w:val="23"/>
        </w:rPr>
        <w:t xml:space="preserve">the operation of a Motor Vehicle in an unauthorized </w:t>
      </w:r>
      <w:proofErr w:type="gramStart"/>
      <w:r w:rsidRPr="007B379C">
        <w:rPr>
          <w:rFonts w:ascii="Verdana" w:eastAsia="Verdana" w:hAnsi="Verdana"/>
          <w:color w:val="000000"/>
          <w:spacing w:val="4"/>
          <w:sz w:val="23"/>
        </w:rPr>
        <w:t>race;</w:t>
      </w:r>
      <w:proofErr w:type="gramEnd"/>
    </w:p>
    <w:p w14:paraId="54212238" w14:textId="7B1B98B4" w:rsidR="007C3383" w:rsidRPr="007B379C" w:rsidRDefault="007C3383" w:rsidP="00E3356C">
      <w:pPr>
        <w:pStyle w:val="ListParagraph"/>
        <w:widowControl/>
        <w:numPr>
          <w:ilvl w:val="0"/>
          <w:numId w:val="5"/>
        </w:numPr>
        <w:tabs>
          <w:tab w:val="left" w:pos="1728"/>
        </w:tabs>
        <w:autoSpaceDE/>
        <w:autoSpaceDN/>
        <w:adjustRightInd/>
        <w:spacing w:before="131" w:after="240" w:line="285" w:lineRule="exact"/>
        <w:textAlignment w:val="baseline"/>
        <w:rPr>
          <w:rFonts w:ascii="Verdana" w:eastAsia="Verdana" w:hAnsi="Verdana"/>
          <w:color w:val="000000"/>
          <w:spacing w:val="4"/>
          <w:sz w:val="23"/>
        </w:rPr>
      </w:pPr>
      <w:r w:rsidRPr="007B379C">
        <w:rPr>
          <w:rFonts w:ascii="Verdana" w:eastAsia="Verdana" w:hAnsi="Verdana"/>
          <w:color w:val="000000"/>
          <w:sz w:val="23"/>
        </w:rPr>
        <w:t xml:space="preserve">the operation of a Motor Vehicle in a manner that causes the tires of the vehicle to </w:t>
      </w:r>
      <w:proofErr w:type="gramStart"/>
      <w:r w:rsidRPr="007B379C">
        <w:rPr>
          <w:rFonts w:ascii="Verdana" w:eastAsia="Verdana" w:hAnsi="Verdana"/>
          <w:color w:val="000000"/>
          <w:sz w:val="23"/>
        </w:rPr>
        <w:t>squeal;</w:t>
      </w:r>
      <w:proofErr w:type="gramEnd"/>
    </w:p>
    <w:p w14:paraId="162A9D35" w14:textId="77777777" w:rsidR="007C3383" w:rsidRPr="007B379C" w:rsidRDefault="007C3383" w:rsidP="00E3356C">
      <w:pPr>
        <w:pStyle w:val="ListParagraph"/>
        <w:widowControl/>
        <w:numPr>
          <w:ilvl w:val="0"/>
          <w:numId w:val="5"/>
        </w:numPr>
        <w:tabs>
          <w:tab w:val="left" w:pos="1728"/>
        </w:tabs>
        <w:autoSpaceDE/>
        <w:autoSpaceDN/>
        <w:adjustRightInd/>
        <w:spacing w:before="122" w:after="240" w:line="291" w:lineRule="exact"/>
        <w:ind w:right="504"/>
        <w:textAlignment w:val="baseline"/>
        <w:rPr>
          <w:rFonts w:ascii="Verdana" w:eastAsia="Verdana" w:hAnsi="Verdana"/>
          <w:color w:val="000000"/>
          <w:sz w:val="23"/>
        </w:rPr>
      </w:pPr>
      <w:r w:rsidRPr="007B379C">
        <w:rPr>
          <w:rFonts w:ascii="Verdana" w:eastAsia="Verdana" w:hAnsi="Verdana"/>
          <w:color w:val="000000"/>
          <w:sz w:val="23"/>
        </w:rPr>
        <w:t xml:space="preserve">the operation of a Motor Vehicle or trailer in a manner that results in rattling, banging, clanking, grinding, squealing or other like sound or noise due to disrepair or inadequate maintenance or due to an improperly secured </w:t>
      </w:r>
      <w:proofErr w:type="gramStart"/>
      <w:r w:rsidRPr="007B379C">
        <w:rPr>
          <w:rFonts w:ascii="Verdana" w:eastAsia="Verdana" w:hAnsi="Verdana"/>
          <w:color w:val="000000"/>
          <w:sz w:val="23"/>
        </w:rPr>
        <w:t>load;</w:t>
      </w:r>
      <w:proofErr w:type="gramEnd"/>
    </w:p>
    <w:p w14:paraId="7BDDAC14" w14:textId="77777777" w:rsidR="007C3383" w:rsidRPr="007B379C" w:rsidRDefault="007C3383" w:rsidP="00E3356C">
      <w:pPr>
        <w:pStyle w:val="ListParagraph"/>
        <w:widowControl/>
        <w:numPr>
          <w:ilvl w:val="0"/>
          <w:numId w:val="5"/>
        </w:numPr>
        <w:tabs>
          <w:tab w:val="left" w:pos="1728"/>
        </w:tabs>
        <w:autoSpaceDE/>
        <w:autoSpaceDN/>
        <w:adjustRightInd/>
        <w:spacing w:before="115" w:after="240" w:line="293" w:lineRule="exact"/>
        <w:ind w:right="144"/>
        <w:textAlignment w:val="baseline"/>
        <w:rPr>
          <w:rFonts w:ascii="Verdana" w:eastAsia="Verdana" w:hAnsi="Verdana"/>
          <w:color w:val="000000"/>
          <w:sz w:val="23"/>
        </w:rPr>
      </w:pPr>
      <w:r w:rsidRPr="007B379C">
        <w:rPr>
          <w:rFonts w:ascii="Verdana" w:eastAsia="Verdana" w:hAnsi="Verdana"/>
          <w:color w:val="000000"/>
          <w:sz w:val="23"/>
        </w:rPr>
        <w:t xml:space="preserve">the operation of a Motor Vehicle, combustion engine or pneumatic device without an effective exhaust muffling device that is in proper working order and in constant </w:t>
      </w:r>
      <w:proofErr w:type="gramStart"/>
      <w:r w:rsidRPr="007B379C">
        <w:rPr>
          <w:rFonts w:ascii="Verdana" w:eastAsia="Verdana" w:hAnsi="Verdana"/>
          <w:color w:val="000000"/>
          <w:sz w:val="23"/>
        </w:rPr>
        <w:t>operation;</w:t>
      </w:r>
      <w:proofErr w:type="gramEnd"/>
    </w:p>
    <w:p w14:paraId="7C610BAB" w14:textId="24BA01DF" w:rsidR="007C3383" w:rsidRPr="007B379C" w:rsidRDefault="007C3383" w:rsidP="00E3356C">
      <w:pPr>
        <w:pStyle w:val="ListParagraph"/>
        <w:widowControl/>
        <w:numPr>
          <w:ilvl w:val="0"/>
          <w:numId w:val="5"/>
        </w:numPr>
        <w:tabs>
          <w:tab w:val="left" w:pos="576"/>
          <w:tab w:val="left" w:pos="1728"/>
        </w:tabs>
        <w:autoSpaceDE/>
        <w:autoSpaceDN/>
        <w:adjustRightInd/>
        <w:spacing w:before="164" w:after="240" w:line="254" w:lineRule="exact"/>
        <w:ind w:right="288"/>
        <w:jc w:val="both"/>
        <w:textAlignment w:val="baseline"/>
        <w:rPr>
          <w:rFonts w:ascii="Verdana" w:eastAsia="Verdana" w:hAnsi="Verdana"/>
          <w:color w:val="000000"/>
          <w:sz w:val="23"/>
        </w:rPr>
      </w:pPr>
      <w:r w:rsidRPr="007B379C">
        <w:rPr>
          <w:rFonts w:ascii="Verdana" w:eastAsia="Verdana" w:hAnsi="Verdana"/>
          <w:color w:val="000000"/>
          <w:sz w:val="23"/>
        </w:rPr>
        <w:t xml:space="preserve">the idling of a commercial Motor Vehicle for a period of more than thirty (30) </w:t>
      </w:r>
      <w:proofErr w:type="gramStart"/>
      <w:r w:rsidRPr="007B379C">
        <w:rPr>
          <w:rFonts w:ascii="Verdana" w:eastAsia="Verdana" w:hAnsi="Verdana"/>
          <w:color w:val="000000"/>
          <w:sz w:val="23"/>
        </w:rPr>
        <w:t>minutes;</w:t>
      </w:r>
      <w:proofErr w:type="gramEnd"/>
    </w:p>
    <w:p w14:paraId="41281AD0" w14:textId="77777777" w:rsidR="006E7570" w:rsidRPr="007B379C" w:rsidRDefault="00F53882" w:rsidP="00E3356C">
      <w:pPr>
        <w:pStyle w:val="ListParagraph"/>
        <w:widowControl/>
        <w:numPr>
          <w:ilvl w:val="0"/>
          <w:numId w:val="5"/>
        </w:numPr>
        <w:tabs>
          <w:tab w:val="left" w:pos="1728"/>
        </w:tabs>
        <w:autoSpaceDE/>
        <w:autoSpaceDN/>
        <w:adjustRightInd/>
        <w:spacing w:before="164" w:after="240" w:line="254" w:lineRule="exact"/>
        <w:ind w:right="288"/>
        <w:jc w:val="both"/>
        <w:textAlignment w:val="baseline"/>
        <w:rPr>
          <w:rFonts w:ascii="Verdana" w:eastAsia="Verdana" w:hAnsi="Verdana"/>
          <w:color w:val="000000"/>
          <w:sz w:val="23"/>
        </w:rPr>
      </w:pPr>
      <w:r w:rsidRPr="007B379C">
        <w:rPr>
          <w:rFonts w:ascii="Verdana" w:eastAsia="Verdana" w:hAnsi="Verdana"/>
          <w:color w:val="000000"/>
          <w:sz w:val="23"/>
        </w:rPr>
        <w:t xml:space="preserve">the operation of any item of Construction Equipment without </w:t>
      </w:r>
      <w:r w:rsidR="005A1B2F" w:rsidRPr="007B379C">
        <w:rPr>
          <w:rFonts w:ascii="Verdana" w:eastAsia="Verdana" w:hAnsi="Verdana"/>
          <w:color w:val="000000"/>
          <w:sz w:val="23"/>
        </w:rPr>
        <w:t xml:space="preserve">an </w:t>
      </w:r>
      <w:r w:rsidRPr="007B379C">
        <w:rPr>
          <w:rFonts w:ascii="Verdana" w:eastAsia="Verdana" w:hAnsi="Verdana"/>
          <w:color w:val="000000"/>
          <w:sz w:val="23"/>
        </w:rPr>
        <w:t xml:space="preserve">effective exhaust muffling device that is in proper working order and in constant </w:t>
      </w:r>
      <w:proofErr w:type="gramStart"/>
      <w:r w:rsidRPr="007B379C">
        <w:rPr>
          <w:rFonts w:ascii="Verdana" w:eastAsia="Verdana" w:hAnsi="Verdana"/>
          <w:color w:val="000000"/>
          <w:sz w:val="23"/>
        </w:rPr>
        <w:t>operation;</w:t>
      </w:r>
      <w:proofErr w:type="gramEnd"/>
    </w:p>
    <w:p w14:paraId="244D3F9C" w14:textId="0BEBBA41" w:rsidR="00FE23B4" w:rsidRPr="007B379C" w:rsidRDefault="00FE23B4" w:rsidP="00E3356C">
      <w:pPr>
        <w:pStyle w:val="ListParagraph"/>
        <w:widowControl/>
        <w:numPr>
          <w:ilvl w:val="0"/>
          <w:numId w:val="5"/>
        </w:numPr>
        <w:tabs>
          <w:tab w:val="left" w:pos="1728"/>
        </w:tabs>
        <w:autoSpaceDE/>
        <w:autoSpaceDN/>
        <w:adjustRightInd/>
        <w:spacing w:before="164" w:after="240" w:line="254" w:lineRule="exact"/>
        <w:ind w:right="288"/>
        <w:jc w:val="both"/>
        <w:textAlignment w:val="baseline"/>
        <w:rPr>
          <w:rFonts w:ascii="Verdana" w:eastAsia="Verdana" w:hAnsi="Verdana"/>
          <w:color w:val="000000"/>
          <w:sz w:val="23"/>
        </w:rPr>
      </w:pPr>
      <w:r w:rsidRPr="007B379C">
        <w:rPr>
          <w:rFonts w:ascii="Verdana" w:eastAsia="Verdana" w:hAnsi="Verdana"/>
          <w:color w:val="000000"/>
          <w:spacing w:val="2"/>
          <w:sz w:val="23"/>
        </w:rPr>
        <w:t>the operation of a bell, horn, siren or other warning device on</w:t>
      </w:r>
      <w:r w:rsidR="007B379C" w:rsidRPr="007B379C">
        <w:rPr>
          <w:rFonts w:ascii="Verdana" w:eastAsia="Verdana" w:hAnsi="Verdana"/>
          <w:color w:val="000000"/>
          <w:spacing w:val="2"/>
          <w:sz w:val="23"/>
        </w:rPr>
        <w:t xml:space="preserve"> </w:t>
      </w:r>
      <w:r w:rsidRPr="007B379C">
        <w:rPr>
          <w:rFonts w:ascii="Verdana" w:eastAsia="Verdana" w:hAnsi="Verdana"/>
          <w:color w:val="000000"/>
          <w:spacing w:val="2"/>
          <w:sz w:val="23"/>
        </w:rPr>
        <w:t>any Motor Vehicle, bicycle or other vehicle except as required or</w:t>
      </w:r>
      <w:r w:rsidR="006E7570" w:rsidRPr="007B379C">
        <w:rPr>
          <w:rFonts w:ascii="Verdana" w:eastAsia="Verdana" w:hAnsi="Verdana"/>
          <w:color w:val="000000"/>
          <w:spacing w:val="2"/>
          <w:sz w:val="23"/>
        </w:rPr>
        <w:t xml:space="preserve"> </w:t>
      </w:r>
      <w:r w:rsidRPr="007B379C">
        <w:rPr>
          <w:rFonts w:ascii="Verdana" w:eastAsia="Verdana" w:hAnsi="Verdana"/>
          <w:color w:val="000000"/>
          <w:spacing w:val="2"/>
          <w:sz w:val="23"/>
        </w:rPr>
        <w:t xml:space="preserve">authorized by law or in accordance with good safety </w:t>
      </w:r>
      <w:proofErr w:type="gramStart"/>
      <w:r w:rsidRPr="007B379C">
        <w:rPr>
          <w:rFonts w:ascii="Verdana" w:eastAsia="Verdana" w:hAnsi="Verdana"/>
          <w:color w:val="000000"/>
          <w:spacing w:val="2"/>
          <w:sz w:val="23"/>
        </w:rPr>
        <w:t>practices;</w:t>
      </w:r>
      <w:proofErr w:type="gramEnd"/>
    </w:p>
    <w:p w14:paraId="089AB06D" w14:textId="6D5510CC" w:rsidR="006E7570" w:rsidRPr="007B379C" w:rsidRDefault="006E7570" w:rsidP="00E3356C">
      <w:pPr>
        <w:pStyle w:val="ListParagraph"/>
        <w:numPr>
          <w:ilvl w:val="0"/>
          <w:numId w:val="5"/>
        </w:numPr>
        <w:spacing w:before="121" w:after="240" w:line="290" w:lineRule="exact"/>
        <w:ind w:right="72"/>
        <w:textAlignment w:val="baseline"/>
        <w:rPr>
          <w:rFonts w:ascii="Verdana" w:eastAsia="Verdana" w:hAnsi="Verdana"/>
          <w:color w:val="000000"/>
          <w:sz w:val="23"/>
        </w:rPr>
      </w:pPr>
      <w:r w:rsidRPr="007B379C">
        <w:rPr>
          <w:rFonts w:ascii="Verdana" w:eastAsia="Verdana" w:hAnsi="Verdana"/>
          <w:color w:val="000000"/>
          <w:sz w:val="23"/>
        </w:rPr>
        <w:t xml:space="preserve">the operation of a radio, amplifier, speaker or other similar device on or in a Motor Vehicle, trailer or vehicle that is Clearly Audible at least 8 </w:t>
      </w:r>
      <w:proofErr w:type="spellStart"/>
      <w:r w:rsidRPr="007B379C">
        <w:rPr>
          <w:rFonts w:ascii="Verdana" w:eastAsia="Verdana" w:hAnsi="Verdana"/>
          <w:color w:val="000000"/>
          <w:sz w:val="23"/>
        </w:rPr>
        <w:t>metres</w:t>
      </w:r>
      <w:proofErr w:type="spellEnd"/>
      <w:r w:rsidRPr="007B379C">
        <w:rPr>
          <w:rFonts w:ascii="Verdana" w:eastAsia="Verdana" w:hAnsi="Verdana"/>
          <w:color w:val="000000"/>
          <w:sz w:val="23"/>
        </w:rPr>
        <w:t xml:space="preserve"> from the </w:t>
      </w:r>
      <w:proofErr w:type="gramStart"/>
      <w:r w:rsidRPr="007B379C">
        <w:rPr>
          <w:rFonts w:ascii="Verdana" w:eastAsia="Verdana" w:hAnsi="Verdana"/>
          <w:color w:val="000000"/>
          <w:sz w:val="23"/>
        </w:rPr>
        <w:t>vehicle;</w:t>
      </w:r>
      <w:proofErr w:type="gramEnd"/>
    </w:p>
    <w:p w14:paraId="5EC5781A" w14:textId="685BA327" w:rsidR="007B379C" w:rsidRPr="007B379C" w:rsidRDefault="007B379C" w:rsidP="00E3356C">
      <w:pPr>
        <w:pStyle w:val="ListParagraph"/>
        <w:numPr>
          <w:ilvl w:val="0"/>
          <w:numId w:val="5"/>
        </w:numPr>
        <w:spacing w:before="123" w:after="240" w:line="293" w:lineRule="exact"/>
        <w:ind w:right="216"/>
        <w:textAlignment w:val="baseline"/>
        <w:rPr>
          <w:rFonts w:ascii="Verdana" w:eastAsia="Verdana" w:hAnsi="Verdana"/>
          <w:color w:val="000000"/>
          <w:sz w:val="23"/>
        </w:rPr>
      </w:pPr>
      <w:r w:rsidRPr="007B379C">
        <w:rPr>
          <w:rFonts w:ascii="Verdana" w:eastAsia="Verdana" w:hAnsi="Verdana"/>
          <w:color w:val="000000"/>
          <w:sz w:val="23"/>
        </w:rPr>
        <w:t xml:space="preserve">the operation of a bell, horn, siren or other warning device on any Motor Vehicle, bicycle or other vehicle for an unnecessary or unreasonable period of </w:t>
      </w:r>
      <w:proofErr w:type="gramStart"/>
      <w:r w:rsidRPr="007B379C">
        <w:rPr>
          <w:rFonts w:ascii="Verdana" w:eastAsia="Verdana" w:hAnsi="Verdana"/>
          <w:color w:val="000000"/>
          <w:sz w:val="23"/>
        </w:rPr>
        <w:t>time;</w:t>
      </w:r>
      <w:proofErr w:type="gramEnd"/>
    </w:p>
    <w:p w14:paraId="70E325F7" w14:textId="393C5D27" w:rsidR="007B379C" w:rsidRPr="007B379C" w:rsidRDefault="007B379C" w:rsidP="00E3356C">
      <w:pPr>
        <w:pStyle w:val="ListParagraph"/>
        <w:numPr>
          <w:ilvl w:val="0"/>
          <w:numId w:val="5"/>
        </w:numPr>
        <w:spacing w:before="121" w:after="240" w:line="290" w:lineRule="exact"/>
        <w:ind w:right="72"/>
        <w:textAlignment w:val="baseline"/>
        <w:rPr>
          <w:rFonts w:ascii="Verdana" w:eastAsia="Verdana" w:hAnsi="Verdana"/>
          <w:color w:val="000000"/>
          <w:sz w:val="23"/>
        </w:rPr>
      </w:pPr>
      <w:r w:rsidRPr="007B379C">
        <w:rPr>
          <w:rFonts w:ascii="Verdana" w:eastAsia="Verdana" w:hAnsi="Verdana"/>
          <w:color w:val="000000"/>
          <w:sz w:val="23"/>
        </w:rPr>
        <w:t xml:space="preserve">the operation of a radio, amplifier, speaker or other similar device on or in a Motor Vehicle, trailer or vehicle that is Clearly Audible at least 8 </w:t>
      </w:r>
      <w:proofErr w:type="spellStart"/>
      <w:r w:rsidRPr="007B379C">
        <w:rPr>
          <w:rFonts w:ascii="Verdana" w:eastAsia="Verdana" w:hAnsi="Verdana"/>
          <w:color w:val="000000"/>
          <w:sz w:val="23"/>
        </w:rPr>
        <w:t>metres</w:t>
      </w:r>
      <w:proofErr w:type="spellEnd"/>
      <w:r w:rsidRPr="007B379C">
        <w:rPr>
          <w:rFonts w:ascii="Verdana" w:eastAsia="Verdana" w:hAnsi="Verdana"/>
          <w:color w:val="000000"/>
          <w:sz w:val="23"/>
        </w:rPr>
        <w:t xml:space="preserve"> from the </w:t>
      </w:r>
      <w:proofErr w:type="gramStart"/>
      <w:r w:rsidRPr="007B379C">
        <w:rPr>
          <w:rFonts w:ascii="Verdana" w:eastAsia="Verdana" w:hAnsi="Verdana"/>
          <w:color w:val="000000"/>
          <w:sz w:val="23"/>
        </w:rPr>
        <w:t>vehicle;</w:t>
      </w:r>
      <w:proofErr w:type="gramEnd"/>
    </w:p>
    <w:p w14:paraId="5B9A9479" w14:textId="1EF8584F" w:rsidR="007B379C" w:rsidRPr="007B379C" w:rsidRDefault="007B379C" w:rsidP="00E3356C">
      <w:pPr>
        <w:pStyle w:val="ListParagraph"/>
        <w:numPr>
          <w:ilvl w:val="0"/>
          <w:numId w:val="5"/>
        </w:numPr>
        <w:spacing w:before="127" w:after="240" w:line="292" w:lineRule="exact"/>
        <w:ind w:right="72"/>
        <w:textAlignment w:val="baseline"/>
        <w:rPr>
          <w:rFonts w:ascii="Verdana" w:eastAsia="Verdana" w:hAnsi="Verdana"/>
          <w:color w:val="000000"/>
          <w:sz w:val="23"/>
        </w:rPr>
      </w:pPr>
      <w:r w:rsidRPr="007B379C">
        <w:rPr>
          <w:rFonts w:ascii="Verdana" w:eastAsia="Verdana" w:hAnsi="Verdana"/>
          <w:color w:val="000000"/>
          <w:sz w:val="23"/>
        </w:rPr>
        <w:t xml:space="preserve">the operation of any instrument, radio, television, amplification device, loudspeaker, electronic sound system or other similar sound-producing device for the purpose of advertising a good or service in a manner that projects sound or noise into any public street or other public </w:t>
      </w:r>
      <w:proofErr w:type="gramStart"/>
      <w:r w:rsidRPr="007B379C">
        <w:rPr>
          <w:rFonts w:ascii="Verdana" w:eastAsia="Verdana" w:hAnsi="Verdana"/>
          <w:color w:val="000000"/>
          <w:sz w:val="23"/>
        </w:rPr>
        <w:t>place;</w:t>
      </w:r>
      <w:proofErr w:type="gramEnd"/>
    </w:p>
    <w:p w14:paraId="012C983C" w14:textId="5A94561B" w:rsidR="007B379C" w:rsidRPr="007B379C" w:rsidRDefault="007B379C" w:rsidP="00E3356C">
      <w:pPr>
        <w:pStyle w:val="ListParagraph"/>
        <w:numPr>
          <w:ilvl w:val="0"/>
          <w:numId w:val="5"/>
        </w:numPr>
        <w:spacing w:before="124" w:after="240" w:line="292" w:lineRule="exact"/>
        <w:ind w:right="72"/>
        <w:textAlignment w:val="baseline"/>
        <w:rPr>
          <w:rFonts w:ascii="Verdana" w:eastAsia="Verdana" w:hAnsi="Verdana"/>
          <w:color w:val="000000"/>
          <w:sz w:val="23"/>
        </w:rPr>
      </w:pPr>
      <w:r w:rsidRPr="007B379C">
        <w:rPr>
          <w:rFonts w:ascii="Verdana" w:eastAsia="Verdana" w:hAnsi="Verdana"/>
          <w:color w:val="000000"/>
          <w:sz w:val="23"/>
        </w:rPr>
        <w:t xml:space="preserve">the operation of any instrument, radio, television, amplification device, loudspeaker, electronic sound system or other similar sound-producing device in such a manner or with such volume so as to disturb any Person in a dwelling unit or other type of residence or business </w:t>
      </w:r>
      <w:proofErr w:type="gramStart"/>
      <w:r w:rsidRPr="007B379C">
        <w:rPr>
          <w:rFonts w:ascii="Verdana" w:eastAsia="Verdana" w:hAnsi="Verdana"/>
          <w:color w:val="000000"/>
          <w:sz w:val="23"/>
        </w:rPr>
        <w:t>office;</w:t>
      </w:r>
      <w:proofErr w:type="gramEnd"/>
    </w:p>
    <w:p w14:paraId="3F4A9CD2" w14:textId="753122A4" w:rsidR="007B379C" w:rsidRPr="007B379C" w:rsidRDefault="007B379C" w:rsidP="00E3356C">
      <w:pPr>
        <w:pStyle w:val="ListParagraph"/>
        <w:numPr>
          <w:ilvl w:val="0"/>
          <w:numId w:val="5"/>
        </w:numPr>
        <w:spacing w:before="122" w:after="240" w:line="292" w:lineRule="exact"/>
        <w:ind w:right="216"/>
        <w:textAlignment w:val="baseline"/>
        <w:rPr>
          <w:rFonts w:ascii="Verdana" w:eastAsia="Verdana" w:hAnsi="Verdana"/>
          <w:color w:val="000000"/>
          <w:sz w:val="23"/>
        </w:rPr>
      </w:pPr>
      <w:r w:rsidRPr="007B379C">
        <w:rPr>
          <w:rFonts w:ascii="Verdana" w:eastAsia="Verdana" w:hAnsi="Verdana"/>
          <w:color w:val="000000"/>
          <w:sz w:val="23"/>
        </w:rPr>
        <w:t>the crowing, calling or other like sounds made by any Rooster kept or used for any purpose other than a Normal Farm Practice carried on by an Agricultural Operation; and</w:t>
      </w:r>
    </w:p>
    <w:p w14:paraId="16E2BA33" w14:textId="331D3A6A" w:rsidR="003267E8" w:rsidRPr="00336BB8" w:rsidRDefault="007B379C" w:rsidP="003267E8">
      <w:pPr>
        <w:pStyle w:val="ListParagraph"/>
        <w:numPr>
          <w:ilvl w:val="0"/>
          <w:numId w:val="5"/>
        </w:numPr>
        <w:spacing w:before="126" w:after="240" w:line="291" w:lineRule="exact"/>
        <w:ind w:right="216"/>
        <w:textAlignment w:val="baseline"/>
        <w:rPr>
          <w:rFonts w:ascii="Verdana" w:eastAsia="Verdana" w:hAnsi="Verdana"/>
          <w:color w:val="000000"/>
          <w:sz w:val="23"/>
        </w:rPr>
      </w:pPr>
      <w:proofErr w:type="gramStart"/>
      <w:r w:rsidRPr="007B379C">
        <w:rPr>
          <w:rFonts w:ascii="Verdana" w:eastAsia="Verdana" w:hAnsi="Verdana"/>
          <w:color w:val="000000"/>
          <w:sz w:val="23"/>
        </w:rPr>
        <w:t>the Persistent</w:t>
      </w:r>
      <w:proofErr w:type="gramEnd"/>
      <w:r w:rsidRPr="007B379C">
        <w:rPr>
          <w:rFonts w:ascii="Verdana" w:eastAsia="Verdana" w:hAnsi="Verdana"/>
          <w:color w:val="000000"/>
          <w:sz w:val="23"/>
        </w:rPr>
        <w:t xml:space="preserve"> barking, howling, whining, squawking or other like sounds made by any Animal kept or used for any purpose other than a Normal Farm Practice carried on by an Agricultural Operation.</w:t>
      </w:r>
    </w:p>
    <w:p w14:paraId="1AB3F90F" w14:textId="77777777" w:rsidR="003267E8" w:rsidRDefault="003267E8" w:rsidP="003267E8">
      <w:pPr>
        <w:pStyle w:val="ListParagraph"/>
        <w:spacing w:before="126" w:after="240" w:line="291" w:lineRule="exact"/>
        <w:ind w:right="216"/>
        <w:textAlignment w:val="baseline"/>
        <w:rPr>
          <w:rFonts w:ascii="Verdana" w:eastAsia="Verdana" w:hAnsi="Verdana"/>
          <w:color w:val="000000"/>
          <w:sz w:val="23"/>
        </w:rPr>
      </w:pPr>
    </w:p>
    <w:p w14:paraId="5669A482" w14:textId="2A79300B" w:rsidR="003267E8" w:rsidRDefault="003267E8" w:rsidP="00E3356C">
      <w:pPr>
        <w:pStyle w:val="Heading2"/>
        <w:numPr>
          <w:ilvl w:val="0"/>
          <w:numId w:val="6"/>
        </w:numPr>
        <w:rPr>
          <w:rFonts w:ascii="Arial" w:eastAsia="Verdana" w:hAnsi="Arial" w:cs="Arial"/>
          <w:b/>
          <w:bCs/>
          <w:color w:val="000000" w:themeColor="text1"/>
          <w:u w:val="single"/>
        </w:rPr>
      </w:pPr>
      <w:r w:rsidRPr="003267E8">
        <w:rPr>
          <w:rFonts w:ascii="Arial" w:eastAsia="Verdana" w:hAnsi="Arial" w:cs="Arial"/>
          <w:b/>
          <w:bCs/>
          <w:color w:val="000000" w:themeColor="text1"/>
          <w:u w:val="single"/>
        </w:rPr>
        <w:t>Deemed Prohibitions by Time and Place</w:t>
      </w:r>
    </w:p>
    <w:p w14:paraId="0634DD8E" w14:textId="58709256" w:rsidR="003267E8" w:rsidRDefault="003267E8" w:rsidP="003267E8">
      <w:pPr>
        <w:rPr>
          <w:rFonts w:ascii="Verdana" w:eastAsia="Verdana" w:hAnsi="Verdana"/>
          <w:color w:val="000000"/>
          <w:sz w:val="23"/>
        </w:rPr>
      </w:pPr>
      <w:r>
        <w:rPr>
          <w:rFonts w:ascii="Verdana" w:eastAsia="Verdana" w:hAnsi="Verdana"/>
          <w:color w:val="000000"/>
          <w:sz w:val="23"/>
        </w:rPr>
        <w:t>Without limiting the generality of section 3, noise resulting from any of the following acts is deemed to be unreasonable noise or noise that is likely to disturb Inhabitants where it is Clearly Audible at a Point of Reception:</w:t>
      </w:r>
    </w:p>
    <w:p w14:paraId="4F43C15F" w14:textId="179F1A53" w:rsidR="003405A1" w:rsidRDefault="003405A1" w:rsidP="003405A1">
      <w:pPr>
        <w:rPr>
          <w:rFonts w:eastAsia="Verdana"/>
        </w:rPr>
      </w:pPr>
    </w:p>
    <w:p w14:paraId="100FC9A5" w14:textId="09B40BBC" w:rsidR="003405A1" w:rsidRDefault="003405A1" w:rsidP="00E3356C">
      <w:pPr>
        <w:pStyle w:val="ListParagraph"/>
        <w:widowControl/>
        <w:numPr>
          <w:ilvl w:val="0"/>
          <w:numId w:val="7"/>
        </w:numPr>
        <w:tabs>
          <w:tab w:val="left" w:pos="1728"/>
        </w:tabs>
        <w:autoSpaceDE/>
        <w:autoSpaceDN/>
        <w:adjustRightInd/>
        <w:spacing w:before="124" w:line="291" w:lineRule="exact"/>
        <w:textAlignment w:val="baseline"/>
        <w:rPr>
          <w:rFonts w:ascii="Verdana" w:eastAsia="Verdana" w:hAnsi="Verdana"/>
          <w:color w:val="000000"/>
          <w:sz w:val="23"/>
        </w:rPr>
      </w:pPr>
      <w:r w:rsidRPr="007F5145">
        <w:rPr>
          <w:rFonts w:ascii="Verdana" w:eastAsia="Verdana" w:hAnsi="Verdana"/>
          <w:color w:val="000000"/>
          <w:sz w:val="23"/>
        </w:rPr>
        <w:t xml:space="preserve">the operation of a combustion engine that is used or intended for use in a toy, model or replica of any device, which has no function other </w:t>
      </w:r>
      <w:r w:rsidRPr="007F5145">
        <w:rPr>
          <w:rFonts w:ascii="Verdana" w:eastAsia="Verdana" w:hAnsi="Verdana"/>
          <w:color w:val="000000"/>
          <w:sz w:val="23"/>
        </w:rPr>
        <w:lastRenderedPageBreak/>
        <w:t xml:space="preserve">than </w:t>
      </w:r>
      <w:r w:rsidR="008B2F70" w:rsidRPr="007F5145">
        <w:rPr>
          <w:rFonts w:ascii="Verdana" w:eastAsia="Verdana" w:hAnsi="Verdana"/>
          <w:color w:val="000000"/>
          <w:sz w:val="23"/>
        </w:rPr>
        <w:t>amusement,</w:t>
      </w:r>
      <w:r w:rsidRPr="007F5145">
        <w:rPr>
          <w:rFonts w:ascii="Verdana" w:eastAsia="Verdana" w:hAnsi="Verdana"/>
          <w:color w:val="000000"/>
          <w:sz w:val="23"/>
        </w:rPr>
        <w:t xml:space="preserve"> and which is not a Conveyance, between the hours of 1</w:t>
      </w:r>
      <w:r w:rsidR="00641DEE">
        <w:rPr>
          <w:rFonts w:ascii="Verdana" w:eastAsia="Verdana" w:hAnsi="Verdana"/>
          <w:color w:val="000000"/>
          <w:sz w:val="23"/>
        </w:rPr>
        <w:t>1</w:t>
      </w:r>
      <w:r w:rsidRPr="007F5145">
        <w:rPr>
          <w:rFonts w:ascii="Verdana" w:eastAsia="Verdana" w:hAnsi="Verdana"/>
          <w:color w:val="000000"/>
          <w:sz w:val="23"/>
        </w:rPr>
        <w:t xml:space="preserve">:00 p.m. of one day and 8:00 a.m. of the following </w:t>
      </w:r>
      <w:proofErr w:type="gramStart"/>
      <w:r w:rsidRPr="007F5145">
        <w:rPr>
          <w:rFonts w:ascii="Verdana" w:eastAsia="Verdana" w:hAnsi="Verdana"/>
          <w:color w:val="000000"/>
          <w:sz w:val="23"/>
        </w:rPr>
        <w:t>day</w:t>
      </w:r>
      <w:r w:rsidR="007F5145">
        <w:rPr>
          <w:rFonts w:ascii="Verdana" w:eastAsia="Verdana" w:hAnsi="Verdana"/>
          <w:color w:val="000000"/>
          <w:sz w:val="23"/>
        </w:rPr>
        <w:t>;</w:t>
      </w:r>
      <w:proofErr w:type="gramEnd"/>
    </w:p>
    <w:p w14:paraId="724ED6EC" w14:textId="77777777" w:rsidR="007F5145" w:rsidRPr="007F5145" w:rsidRDefault="007F5145" w:rsidP="007F5145">
      <w:pPr>
        <w:pStyle w:val="ListParagraph"/>
        <w:widowControl/>
        <w:tabs>
          <w:tab w:val="left" w:pos="1728"/>
        </w:tabs>
        <w:autoSpaceDE/>
        <w:autoSpaceDN/>
        <w:adjustRightInd/>
        <w:spacing w:before="124" w:line="291" w:lineRule="exact"/>
        <w:textAlignment w:val="baseline"/>
        <w:rPr>
          <w:rFonts w:ascii="Verdana" w:eastAsia="Verdana" w:hAnsi="Verdana"/>
          <w:color w:val="000000"/>
          <w:sz w:val="23"/>
        </w:rPr>
      </w:pPr>
    </w:p>
    <w:p w14:paraId="3912AD54" w14:textId="4A42BBF9" w:rsidR="003405A1" w:rsidRDefault="003405A1" w:rsidP="00E3356C">
      <w:pPr>
        <w:pStyle w:val="ListParagraph"/>
        <w:widowControl/>
        <w:numPr>
          <w:ilvl w:val="0"/>
          <w:numId w:val="7"/>
        </w:numPr>
        <w:tabs>
          <w:tab w:val="left" w:pos="1728"/>
        </w:tabs>
        <w:autoSpaceDE/>
        <w:autoSpaceDN/>
        <w:adjustRightInd/>
        <w:spacing w:before="124" w:line="291" w:lineRule="exact"/>
        <w:textAlignment w:val="baseline"/>
        <w:rPr>
          <w:rFonts w:ascii="Verdana" w:eastAsia="Verdana" w:hAnsi="Verdana"/>
          <w:color w:val="000000"/>
          <w:sz w:val="23"/>
        </w:rPr>
      </w:pPr>
      <w:r w:rsidRPr="007F5145">
        <w:rPr>
          <w:rFonts w:ascii="Verdana" w:eastAsia="Verdana" w:hAnsi="Verdana"/>
          <w:color w:val="000000"/>
          <w:sz w:val="23"/>
        </w:rPr>
        <w:t>the operation of any motorized Conveyance other than on a Highway between the hours of 1</w:t>
      </w:r>
      <w:r w:rsidR="00641DEE">
        <w:rPr>
          <w:rFonts w:ascii="Verdana" w:eastAsia="Verdana" w:hAnsi="Verdana"/>
          <w:color w:val="000000"/>
          <w:sz w:val="23"/>
        </w:rPr>
        <w:t>1</w:t>
      </w:r>
      <w:r w:rsidRPr="007F5145">
        <w:rPr>
          <w:rFonts w:ascii="Verdana" w:eastAsia="Verdana" w:hAnsi="Verdana"/>
          <w:color w:val="000000"/>
          <w:sz w:val="23"/>
        </w:rPr>
        <w:t xml:space="preserve">:00 p.m. of one day and 8:00 a.m. of the following </w:t>
      </w:r>
      <w:r w:rsidR="008B2F70" w:rsidRPr="007F5145">
        <w:rPr>
          <w:rFonts w:ascii="Verdana" w:eastAsia="Verdana" w:hAnsi="Verdana"/>
          <w:color w:val="000000"/>
          <w:sz w:val="23"/>
        </w:rPr>
        <w:t>day.</w:t>
      </w:r>
    </w:p>
    <w:p w14:paraId="5287FEBE" w14:textId="77777777" w:rsidR="007F5145" w:rsidRPr="007F5145" w:rsidRDefault="007F5145" w:rsidP="007F5145">
      <w:pPr>
        <w:pStyle w:val="ListParagraph"/>
        <w:widowControl/>
        <w:tabs>
          <w:tab w:val="left" w:pos="1728"/>
        </w:tabs>
        <w:autoSpaceDE/>
        <w:autoSpaceDN/>
        <w:adjustRightInd/>
        <w:spacing w:before="124" w:line="291" w:lineRule="exact"/>
        <w:textAlignment w:val="baseline"/>
        <w:rPr>
          <w:rFonts w:ascii="Verdana" w:eastAsia="Verdana" w:hAnsi="Verdana"/>
          <w:color w:val="000000"/>
          <w:sz w:val="23"/>
        </w:rPr>
      </w:pPr>
    </w:p>
    <w:p w14:paraId="6CA46AE5" w14:textId="5464733D" w:rsidR="009A6264" w:rsidRPr="007F5145" w:rsidRDefault="009A6264" w:rsidP="00E3356C">
      <w:pPr>
        <w:pStyle w:val="ListParagraph"/>
        <w:widowControl/>
        <w:numPr>
          <w:ilvl w:val="0"/>
          <w:numId w:val="7"/>
        </w:numPr>
        <w:tabs>
          <w:tab w:val="left" w:pos="1728"/>
        </w:tabs>
        <w:autoSpaceDE/>
        <w:autoSpaceDN/>
        <w:adjustRightInd/>
        <w:spacing w:before="124" w:line="291" w:lineRule="exact"/>
        <w:textAlignment w:val="baseline"/>
        <w:rPr>
          <w:rFonts w:ascii="Verdana" w:eastAsia="Verdana" w:hAnsi="Verdana"/>
          <w:color w:val="000000"/>
          <w:sz w:val="23"/>
        </w:rPr>
      </w:pPr>
      <w:r w:rsidRPr="007F5145">
        <w:rPr>
          <w:rFonts w:ascii="Verdana" w:eastAsia="Verdana" w:hAnsi="Verdana"/>
          <w:color w:val="000000"/>
          <w:sz w:val="23"/>
        </w:rPr>
        <w:t xml:space="preserve">the venting, release or pressure relief of air, steam or other gaseous material, product or compound from any autoclave, boiler, pressure vessel, pipe, valve, machine, </w:t>
      </w:r>
      <w:proofErr w:type="gramStart"/>
      <w:r w:rsidRPr="007F5145">
        <w:rPr>
          <w:rFonts w:ascii="Verdana" w:eastAsia="Verdana" w:hAnsi="Verdana"/>
          <w:color w:val="000000"/>
          <w:sz w:val="23"/>
        </w:rPr>
        <w:t>device</w:t>
      </w:r>
      <w:proofErr w:type="gramEnd"/>
      <w:r w:rsidRPr="007F5145">
        <w:rPr>
          <w:rFonts w:ascii="Verdana" w:eastAsia="Verdana" w:hAnsi="Verdana"/>
          <w:color w:val="000000"/>
          <w:sz w:val="23"/>
        </w:rPr>
        <w:t xml:space="preserve"> or system between the hours of 1</w:t>
      </w:r>
      <w:r w:rsidR="00641DEE">
        <w:rPr>
          <w:rFonts w:ascii="Verdana" w:eastAsia="Verdana" w:hAnsi="Verdana"/>
          <w:color w:val="000000"/>
          <w:sz w:val="23"/>
        </w:rPr>
        <w:t>1</w:t>
      </w:r>
      <w:r w:rsidRPr="007F5145">
        <w:rPr>
          <w:rFonts w:ascii="Verdana" w:eastAsia="Verdana" w:hAnsi="Verdana"/>
          <w:color w:val="000000"/>
          <w:sz w:val="23"/>
        </w:rPr>
        <w:t>:00 p.m. of one day and 8:00 a.m. of the following day</w:t>
      </w:r>
    </w:p>
    <w:p w14:paraId="4DC18D76" w14:textId="77777777" w:rsidR="003405A1" w:rsidRPr="003405A1" w:rsidRDefault="003405A1" w:rsidP="003405A1">
      <w:pPr>
        <w:rPr>
          <w:rFonts w:eastAsia="Verdana"/>
        </w:rPr>
      </w:pPr>
    </w:p>
    <w:p w14:paraId="6B620535" w14:textId="7A7868AD" w:rsidR="009A6264" w:rsidRDefault="009A6264" w:rsidP="00E3356C">
      <w:pPr>
        <w:pStyle w:val="ListParagraph"/>
        <w:widowControl/>
        <w:numPr>
          <w:ilvl w:val="0"/>
          <w:numId w:val="7"/>
        </w:numPr>
        <w:tabs>
          <w:tab w:val="left" w:pos="1728"/>
        </w:tabs>
        <w:autoSpaceDE/>
        <w:autoSpaceDN/>
        <w:adjustRightInd/>
        <w:spacing w:before="122" w:line="281" w:lineRule="exact"/>
        <w:ind w:right="216"/>
        <w:textAlignment w:val="baseline"/>
        <w:rPr>
          <w:rFonts w:ascii="Verdana" w:eastAsia="Verdana" w:hAnsi="Verdana"/>
          <w:color w:val="000000"/>
          <w:sz w:val="23"/>
        </w:rPr>
      </w:pPr>
      <w:r w:rsidRPr="007F5145">
        <w:rPr>
          <w:rFonts w:ascii="Verdana" w:eastAsia="Verdana" w:hAnsi="Verdana"/>
          <w:color w:val="000000"/>
          <w:sz w:val="23"/>
        </w:rPr>
        <w:t xml:space="preserve">the Persistent shouting, yelling, </w:t>
      </w:r>
      <w:proofErr w:type="gramStart"/>
      <w:r w:rsidRPr="007F5145">
        <w:rPr>
          <w:rFonts w:ascii="Verdana" w:eastAsia="Verdana" w:hAnsi="Verdana"/>
          <w:color w:val="000000"/>
          <w:sz w:val="23"/>
        </w:rPr>
        <w:t>whistling</w:t>
      </w:r>
      <w:proofErr w:type="gramEnd"/>
      <w:r w:rsidRPr="007F5145">
        <w:rPr>
          <w:rFonts w:ascii="Verdana" w:eastAsia="Verdana" w:hAnsi="Verdana"/>
          <w:color w:val="000000"/>
          <w:sz w:val="23"/>
        </w:rPr>
        <w:t xml:space="preserve"> or singing of any Person between the hours of 1</w:t>
      </w:r>
      <w:r w:rsidR="00641DEE">
        <w:rPr>
          <w:rFonts w:ascii="Verdana" w:eastAsia="Verdana" w:hAnsi="Verdana"/>
          <w:color w:val="000000"/>
          <w:sz w:val="23"/>
        </w:rPr>
        <w:t>1</w:t>
      </w:r>
      <w:r w:rsidRPr="007F5145">
        <w:rPr>
          <w:rFonts w:ascii="Verdana" w:eastAsia="Verdana" w:hAnsi="Verdana"/>
          <w:color w:val="000000"/>
          <w:sz w:val="23"/>
        </w:rPr>
        <w:t xml:space="preserve">:00 p.m. of one day and 8:00 p.m. of the following </w:t>
      </w:r>
      <w:r w:rsidR="003B29E7" w:rsidRPr="007F5145">
        <w:rPr>
          <w:rFonts w:ascii="Verdana" w:eastAsia="Verdana" w:hAnsi="Verdana"/>
          <w:color w:val="000000"/>
          <w:sz w:val="23"/>
        </w:rPr>
        <w:t>day.</w:t>
      </w:r>
    </w:p>
    <w:p w14:paraId="22012D33" w14:textId="77777777" w:rsidR="007F5145" w:rsidRPr="007F5145" w:rsidRDefault="007F5145" w:rsidP="007F5145">
      <w:pPr>
        <w:pStyle w:val="ListParagraph"/>
        <w:rPr>
          <w:rFonts w:ascii="Verdana" w:eastAsia="Verdana" w:hAnsi="Verdana"/>
          <w:color w:val="000000"/>
          <w:sz w:val="23"/>
        </w:rPr>
      </w:pPr>
    </w:p>
    <w:p w14:paraId="1E00DBE9" w14:textId="77777777" w:rsidR="007F5145" w:rsidRPr="007F5145" w:rsidRDefault="007F5145" w:rsidP="007F5145">
      <w:pPr>
        <w:pStyle w:val="ListParagraph"/>
        <w:widowControl/>
        <w:tabs>
          <w:tab w:val="left" w:pos="1728"/>
        </w:tabs>
        <w:autoSpaceDE/>
        <w:autoSpaceDN/>
        <w:adjustRightInd/>
        <w:spacing w:before="122" w:line="281" w:lineRule="exact"/>
        <w:ind w:right="216"/>
        <w:textAlignment w:val="baseline"/>
        <w:rPr>
          <w:rFonts w:ascii="Verdana" w:eastAsia="Verdana" w:hAnsi="Verdana"/>
          <w:color w:val="000000"/>
          <w:sz w:val="23"/>
        </w:rPr>
      </w:pPr>
    </w:p>
    <w:p w14:paraId="2FFC0C59" w14:textId="76C92D22" w:rsidR="009A6264" w:rsidRDefault="009A6264" w:rsidP="00E3356C">
      <w:pPr>
        <w:pStyle w:val="ListParagraph"/>
        <w:numPr>
          <w:ilvl w:val="0"/>
          <w:numId w:val="7"/>
        </w:numPr>
        <w:spacing w:before="127" w:line="286" w:lineRule="exact"/>
        <w:ind w:right="72"/>
        <w:textAlignment w:val="baseline"/>
        <w:rPr>
          <w:rFonts w:ascii="Verdana" w:eastAsia="Verdana" w:hAnsi="Verdana"/>
          <w:color w:val="000000"/>
          <w:spacing w:val="4"/>
          <w:sz w:val="23"/>
        </w:rPr>
      </w:pPr>
      <w:r w:rsidRPr="007F5145">
        <w:rPr>
          <w:rFonts w:ascii="Verdana" w:eastAsia="Verdana" w:hAnsi="Verdana"/>
          <w:color w:val="000000"/>
          <w:sz w:val="23"/>
        </w:rPr>
        <w:t>the operation of Construction Equipment between the hours of 8:00 p.m. of one day and 7:00 a.m. of the following day other than on Sundays and Holidays.</w:t>
      </w:r>
      <w:r w:rsidRPr="007F5145">
        <w:rPr>
          <w:rFonts w:ascii="Verdana" w:eastAsia="Verdana" w:hAnsi="Verdana"/>
          <w:color w:val="000000"/>
          <w:spacing w:val="4"/>
          <w:sz w:val="23"/>
        </w:rPr>
        <w:t xml:space="preserve"> on Sundays and Holidays, the operation of Construction Equipment prior to 9:00 a.m. or after </w:t>
      </w:r>
      <w:r w:rsidR="003B29E7" w:rsidRPr="007F5145">
        <w:rPr>
          <w:rFonts w:ascii="Verdana" w:eastAsia="Verdana" w:hAnsi="Verdana"/>
          <w:color w:val="000000"/>
          <w:spacing w:val="4"/>
          <w:sz w:val="23"/>
        </w:rPr>
        <w:t>4:00 p.m.</w:t>
      </w:r>
    </w:p>
    <w:p w14:paraId="6E1CFDE5" w14:textId="77777777" w:rsidR="007F5145" w:rsidRPr="007F5145" w:rsidRDefault="007F5145" w:rsidP="007F5145">
      <w:pPr>
        <w:pStyle w:val="ListParagraph"/>
        <w:spacing w:before="127" w:line="286" w:lineRule="exact"/>
        <w:ind w:right="72"/>
        <w:textAlignment w:val="baseline"/>
        <w:rPr>
          <w:rFonts w:ascii="Verdana" w:eastAsia="Verdana" w:hAnsi="Verdana"/>
          <w:color w:val="000000"/>
          <w:spacing w:val="4"/>
          <w:sz w:val="23"/>
        </w:rPr>
      </w:pPr>
    </w:p>
    <w:p w14:paraId="7E660204" w14:textId="7864BADC" w:rsidR="009A6264" w:rsidRDefault="009A6264" w:rsidP="00E3356C">
      <w:pPr>
        <w:pStyle w:val="ListParagraph"/>
        <w:numPr>
          <w:ilvl w:val="0"/>
          <w:numId w:val="7"/>
        </w:numPr>
        <w:spacing w:before="120" w:line="292" w:lineRule="exact"/>
        <w:ind w:right="72"/>
        <w:textAlignment w:val="baseline"/>
        <w:rPr>
          <w:rFonts w:ascii="Verdana" w:eastAsia="Verdana" w:hAnsi="Verdana"/>
          <w:color w:val="000000"/>
          <w:sz w:val="23"/>
        </w:rPr>
      </w:pPr>
      <w:r w:rsidRPr="007F5145">
        <w:rPr>
          <w:rFonts w:ascii="Verdana" w:eastAsia="Verdana" w:hAnsi="Verdana"/>
          <w:color w:val="000000"/>
          <w:sz w:val="23"/>
        </w:rPr>
        <w:t xml:space="preserve">for a Point of Reception in a Residential Area, the loading, unloading, delivering, packing, unpacking or other handling of containers, products or materials or refuse between the hours of 10:00 p.m. of one day and 7:00 a.m. of the following day, unless necessary for the moving of private household </w:t>
      </w:r>
      <w:r w:rsidR="003B29E7" w:rsidRPr="007F5145">
        <w:rPr>
          <w:rFonts w:ascii="Verdana" w:eastAsia="Verdana" w:hAnsi="Verdana"/>
          <w:color w:val="000000"/>
          <w:sz w:val="23"/>
        </w:rPr>
        <w:t>effects.</w:t>
      </w:r>
    </w:p>
    <w:p w14:paraId="5AC3DFC1" w14:textId="77777777" w:rsidR="007F5145" w:rsidRPr="007F5145" w:rsidRDefault="007F5145" w:rsidP="007F5145">
      <w:pPr>
        <w:pStyle w:val="ListParagraph"/>
        <w:spacing w:before="120" w:line="292" w:lineRule="exact"/>
        <w:ind w:right="72"/>
        <w:textAlignment w:val="baseline"/>
        <w:rPr>
          <w:rFonts w:ascii="Verdana" w:eastAsia="Verdana" w:hAnsi="Verdana"/>
          <w:color w:val="000000"/>
          <w:sz w:val="23"/>
        </w:rPr>
      </w:pPr>
    </w:p>
    <w:p w14:paraId="2BA6C72A" w14:textId="63A73192" w:rsidR="009E2C9C" w:rsidRPr="007F5145" w:rsidRDefault="009E2C9C" w:rsidP="00E3356C">
      <w:pPr>
        <w:pStyle w:val="ListParagraph"/>
        <w:widowControl/>
        <w:numPr>
          <w:ilvl w:val="0"/>
          <w:numId w:val="7"/>
        </w:numPr>
        <w:tabs>
          <w:tab w:val="left" w:pos="1728"/>
        </w:tabs>
        <w:autoSpaceDE/>
        <w:autoSpaceDN/>
        <w:adjustRightInd/>
        <w:spacing w:before="122" w:line="292" w:lineRule="exact"/>
        <w:ind w:right="72"/>
        <w:textAlignment w:val="baseline"/>
        <w:rPr>
          <w:rFonts w:ascii="Verdana" w:eastAsia="Verdana" w:hAnsi="Verdana"/>
          <w:color w:val="000000"/>
          <w:sz w:val="23"/>
        </w:rPr>
      </w:pPr>
      <w:r w:rsidRPr="007F5145">
        <w:rPr>
          <w:rFonts w:ascii="Verdana" w:eastAsia="Verdana" w:hAnsi="Verdana"/>
          <w:color w:val="000000"/>
          <w:spacing w:val="4"/>
          <w:sz w:val="23"/>
        </w:rPr>
        <w:t xml:space="preserve">the operation or use of any tool for property maintenance, other than snow removal, between the hours of 10:00 p.m. of one day and 8:00 a.m. of the following day, other than on Sundays and Holidays. </w:t>
      </w:r>
      <w:r w:rsidRPr="007F5145">
        <w:rPr>
          <w:rFonts w:ascii="Verdana" w:eastAsia="Verdana" w:hAnsi="Verdana"/>
          <w:color w:val="000000"/>
          <w:sz w:val="23"/>
        </w:rPr>
        <w:t xml:space="preserve">On Sundays and Holidays, the operation or use of any tool for property maintenance, other than snow removal, prior to 9:00 a.m. or after </w:t>
      </w:r>
      <w:r w:rsidR="003B29E7" w:rsidRPr="007F5145">
        <w:rPr>
          <w:rFonts w:ascii="Verdana" w:eastAsia="Verdana" w:hAnsi="Verdana"/>
          <w:color w:val="000000"/>
          <w:sz w:val="23"/>
        </w:rPr>
        <w:t>10:00 p.m.</w:t>
      </w:r>
    </w:p>
    <w:p w14:paraId="2A1EE080" w14:textId="77777777" w:rsidR="007F5145" w:rsidRDefault="007F5145" w:rsidP="00A306AD">
      <w:pPr>
        <w:widowControl/>
        <w:tabs>
          <w:tab w:val="left" w:pos="1728"/>
        </w:tabs>
        <w:autoSpaceDE/>
        <w:autoSpaceDN/>
        <w:adjustRightInd/>
        <w:spacing w:before="122" w:line="292" w:lineRule="exact"/>
        <w:ind w:right="72"/>
        <w:textAlignment w:val="baseline"/>
        <w:rPr>
          <w:rFonts w:ascii="Verdana" w:eastAsia="Verdana" w:hAnsi="Verdana"/>
          <w:color w:val="000000"/>
          <w:sz w:val="23"/>
        </w:rPr>
      </w:pPr>
    </w:p>
    <w:p w14:paraId="790AD9FF" w14:textId="07AC8A22" w:rsidR="007B379C" w:rsidRPr="008C71E5" w:rsidRDefault="00D12939" w:rsidP="00E3356C">
      <w:pPr>
        <w:pStyle w:val="Heading2"/>
        <w:numPr>
          <w:ilvl w:val="0"/>
          <w:numId w:val="6"/>
        </w:numPr>
        <w:rPr>
          <w:rFonts w:ascii="Arial" w:eastAsia="Verdana" w:hAnsi="Arial" w:cs="Arial"/>
          <w:b/>
          <w:bCs/>
          <w:color w:val="000000" w:themeColor="text1"/>
          <w:u w:val="single"/>
        </w:rPr>
      </w:pPr>
      <w:r w:rsidRPr="008C71E5">
        <w:rPr>
          <w:rFonts w:ascii="Arial" w:eastAsia="Verdana" w:hAnsi="Arial" w:cs="Arial"/>
          <w:b/>
          <w:bCs/>
          <w:color w:val="000000" w:themeColor="text1"/>
          <w:u w:val="single"/>
        </w:rPr>
        <w:t>Application of Strictest Standard</w:t>
      </w:r>
    </w:p>
    <w:p w14:paraId="13A489FF" w14:textId="77777777" w:rsidR="007F5145" w:rsidRDefault="007F5145" w:rsidP="007F5145">
      <w:pPr>
        <w:rPr>
          <w:rFonts w:eastAsia="Verdana"/>
        </w:rPr>
      </w:pPr>
    </w:p>
    <w:p w14:paraId="5EAA5920" w14:textId="55980D8D" w:rsidR="007F5145" w:rsidRDefault="007F5145" w:rsidP="007F5145">
      <w:pPr>
        <w:rPr>
          <w:rFonts w:ascii="Verdana" w:eastAsia="Verdana" w:hAnsi="Verdana"/>
          <w:color w:val="000000"/>
          <w:sz w:val="23"/>
        </w:rPr>
      </w:pPr>
      <w:r>
        <w:rPr>
          <w:rFonts w:ascii="Verdana" w:eastAsia="Verdana" w:hAnsi="Verdana"/>
          <w:color w:val="000000"/>
          <w:sz w:val="23"/>
        </w:rPr>
        <w:t>Where a source of noise is subject to more than one provision of this By-law, the most restrictive provision shall apply.</w:t>
      </w:r>
    </w:p>
    <w:p w14:paraId="454CB0C4" w14:textId="2A26212D" w:rsidR="007F5145" w:rsidRDefault="007F5145" w:rsidP="007F5145">
      <w:pPr>
        <w:rPr>
          <w:rFonts w:ascii="Verdana" w:eastAsia="Verdana" w:hAnsi="Verdana"/>
          <w:color w:val="000000"/>
          <w:sz w:val="23"/>
        </w:rPr>
      </w:pPr>
    </w:p>
    <w:p w14:paraId="07B82AB2" w14:textId="58CBFE4E" w:rsidR="007B379C" w:rsidRDefault="0059112B" w:rsidP="00E3356C">
      <w:pPr>
        <w:pStyle w:val="Heading2"/>
        <w:numPr>
          <w:ilvl w:val="0"/>
          <w:numId w:val="8"/>
        </w:numPr>
        <w:rPr>
          <w:rFonts w:ascii="Arial" w:eastAsia="Verdana" w:hAnsi="Arial" w:cs="Arial"/>
          <w:color w:val="000000" w:themeColor="text1"/>
          <w:u w:val="single"/>
        </w:rPr>
      </w:pPr>
      <w:r w:rsidRPr="00C355E5">
        <w:rPr>
          <w:rFonts w:ascii="Arial" w:eastAsia="Verdana" w:hAnsi="Arial" w:cs="Arial"/>
          <w:color w:val="000000" w:themeColor="text1"/>
          <w:u w:val="single"/>
        </w:rPr>
        <w:t>General Exemptions</w:t>
      </w:r>
    </w:p>
    <w:p w14:paraId="24E7E861" w14:textId="6FCA963F" w:rsidR="00C355E5" w:rsidRDefault="00C355E5" w:rsidP="00C355E5">
      <w:pPr>
        <w:rPr>
          <w:rFonts w:eastAsia="Verdana"/>
        </w:rPr>
      </w:pPr>
    </w:p>
    <w:p w14:paraId="5A0EE9B2" w14:textId="6B5C6D2F" w:rsidR="00C355E5" w:rsidRDefault="00C355E5" w:rsidP="00C355E5">
      <w:pPr>
        <w:rPr>
          <w:rFonts w:ascii="Verdana" w:eastAsia="Verdana" w:hAnsi="Verdana"/>
          <w:color w:val="000000"/>
          <w:spacing w:val="6"/>
          <w:sz w:val="23"/>
        </w:rPr>
      </w:pPr>
      <w:r>
        <w:rPr>
          <w:rFonts w:ascii="Verdana" w:eastAsia="Verdana" w:hAnsi="Verdana"/>
          <w:color w:val="000000"/>
          <w:spacing w:val="6"/>
          <w:sz w:val="23"/>
        </w:rPr>
        <w:t>This By-law shall not apply to noise resulting from:</w:t>
      </w:r>
    </w:p>
    <w:p w14:paraId="53D5A45A" w14:textId="460EE956" w:rsidR="00C355E5" w:rsidRDefault="00C355E5" w:rsidP="00C355E5">
      <w:pPr>
        <w:rPr>
          <w:rFonts w:ascii="Verdana" w:eastAsia="Verdana" w:hAnsi="Verdana"/>
          <w:color w:val="000000"/>
          <w:spacing w:val="6"/>
          <w:sz w:val="23"/>
        </w:rPr>
      </w:pPr>
    </w:p>
    <w:p w14:paraId="5044A6C9" w14:textId="75F3C201" w:rsidR="000B537D" w:rsidRPr="000960A6" w:rsidRDefault="000B537D" w:rsidP="00E3356C">
      <w:pPr>
        <w:pStyle w:val="ListParagraph"/>
        <w:numPr>
          <w:ilvl w:val="0"/>
          <w:numId w:val="10"/>
        </w:numPr>
        <w:rPr>
          <w:rFonts w:ascii="Verdana" w:eastAsia="Verdana" w:hAnsi="Verdana"/>
          <w:color w:val="000000"/>
          <w:sz w:val="23"/>
        </w:rPr>
      </w:pPr>
      <w:r w:rsidRPr="000960A6">
        <w:rPr>
          <w:rFonts w:ascii="Verdana" w:eastAsia="Verdana" w:hAnsi="Verdana"/>
          <w:color w:val="000000"/>
          <w:sz w:val="23"/>
        </w:rPr>
        <w:t>e</w:t>
      </w:r>
      <w:r w:rsidR="00C355E5" w:rsidRPr="000960A6">
        <w:rPr>
          <w:rFonts w:ascii="Verdana" w:eastAsia="Verdana" w:hAnsi="Verdana"/>
          <w:color w:val="000000"/>
          <w:sz w:val="23"/>
        </w:rPr>
        <w:t>mergency</w:t>
      </w:r>
      <w:r w:rsidRPr="000960A6">
        <w:rPr>
          <w:rFonts w:ascii="Verdana" w:eastAsia="Verdana" w:hAnsi="Verdana"/>
          <w:color w:val="000000"/>
          <w:sz w:val="23"/>
        </w:rPr>
        <w:t xml:space="preserve"> </w:t>
      </w:r>
      <w:r w:rsidR="00C355E5" w:rsidRPr="000960A6">
        <w:rPr>
          <w:rFonts w:ascii="Verdana" w:eastAsia="Verdana" w:hAnsi="Verdana"/>
          <w:color w:val="000000"/>
          <w:sz w:val="23"/>
        </w:rPr>
        <w:t xml:space="preserve">measures undertaken for the immediate health, safety or welfare of any Person or Persons in the </w:t>
      </w:r>
      <w:proofErr w:type="gramStart"/>
      <w:r w:rsidR="00C355E5" w:rsidRPr="000960A6">
        <w:rPr>
          <w:rFonts w:ascii="Verdana" w:eastAsia="Verdana" w:hAnsi="Verdana"/>
          <w:color w:val="000000"/>
          <w:sz w:val="23"/>
        </w:rPr>
        <w:t>Town</w:t>
      </w:r>
      <w:r w:rsidRPr="000960A6">
        <w:rPr>
          <w:rFonts w:ascii="Verdana" w:eastAsia="Verdana" w:hAnsi="Verdana"/>
          <w:color w:val="000000"/>
          <w:sz w:val="23"/>
        </w:rPr>
        <w:t>ship;</w:t>
      </w:r>
      <w:proofErr w:type="gramEnd"/>
    </w:p>
    <w:p w14:paraId="5E08B43D" w14:textId="77777777" w:rsidR="000B537D" w:rsidRPr="000960A6" w:rsidRDefault="000B537D" w:rsidP="00E3356C">
      <w:pPr>
        <w:pStyle w:val="ListParagraph"/>
        <w:widowControl/>
        <w:numPr>
          <w:ilvl w:val="0"/>
          <w:numId w:val="10"/>
        </w:numPr>
        <w:tabs>
          <w:tab w:val="left" w:pos="1728"/>
        </w:tabs>
        <w:autoSpaceDE/>
        <w:autoSpaceDN/>
        <w:adjustRightInd/>
        <w:spacing w:before="115" w:line="293" w:lineRule="exact"/>
        <w:ind w:right="792"/>
        <w:textAlignment w:val="baseline"/>
        <w:rPr>
          <w:rFonts w:ascii="Verdana" w:eastAsia="Verdana" w:hAnsi="Verdana"/>
          <w:color w:val="000000"/>
          <w:sz w:val="23"/>
        </w:rPr>
      </w:pPr>
      <w:r w:rsidRPr="000960A6">
        <w:rPr>
          <w:rFonts w:ascii="Verdana" w:eastAsia="Verdana" w:hAnsi="Verdana"/>
          <w:color w:val="000000"/>
          <w:sz w:val="23"/>
        </w:rPr>
        <w:t xml:space="preserve">emergency measures undertaken for the preservation or restoration of </w:t>
      </w:r>
      <w:proofErr w:type="gramStart"/>
      <w:r w:rsidRPr="000960A6">
        <w:rPr>
          <w:rFonts w:ascii="Verdana" w:eastAsia="Verdana" w:hAnsi="Verdana"/>
          <w:color w:val="000000"/>
          <w:sz w:val="23"/>
        </w:rPr>
        <w:t>property;</w:t>
      </w:r>
      <w:proofErr w:type="gramEnd"/>
    </w:p>
    <w:p w14:paraId="67CF25F2" w14:textId="77777777" w:rsidR="000B537D" w:rsidRDefault="000B537D" w:rsidP="00C355E5">
      <w:pPr>
        <w:rPr>
          <w:rFonts w:ascii="Verdana" w:eastAsia="Verdana" w:hAnsi="Verdana"/>
          <w:color w:val="000000"/>
          <w:sz w:val="23"/>
        </w:rPr>
      </w:pPr>
    </w:p>
    <w:p w14:paraId="3E3329EE" w14:textId="78BF37A5" w:rsidR="00C355E5" w:rsidRPr="000960A6" w:rsidRDefault="009A3E71" w:rsidP="00E3356C">
      <w:pPr>
        <w:pStyle w:val="ListParagraph"/>
        <w:numPr>
          <w:ilvl w:val="0"/>
          <w:numId w:val="10"/>
        </w:numPr>
        <w:rPr>
          <w:rFonts w:ascii="Verdana" w:eastAsia="Verdana" w:hAnsi="Verdana"/>
          <w:color w:val="000000"/>
          <w:sz w:val="23"/>
        </w:rPr>
      </w:pPr>
      <w:r w:rsidRPr="000960A6">
        <w:rPr>
          <w:rFonts w:ascii="Verdana" w:eastAsia="Verdana" w:hAnsi="Verdana"/>
          <w:color w:val="000000"/>
          <w:sz w:val="23"/>
        </w:rPr>
        <w:t>emergency measures undertaken by or on behalf of the Township</w:t>
      </w:r>
    </w:p>
    <w:p w14:paraId="5AC6B42B" w14:textId="13FABFF3" w:rsidR="009A3E71" w:rsidRDefault="009A3E71" w:rsidP="00C355E5">
      <w:pPr>
        <w:rPr>
          <w:rFonts w:ascii="Verdana" w:eastAsia="Verdana" w:hAnsi="Verdana"/>
          <w:color w:val="000000"/>
          <w:sz w:val="23"/>
        </w:rPr>
      </w:pPr>
    </w:p>
    <w:p w14:paraId="750F448C" w14:textId="39B87F2D" w:rsidR="00D65400" w:rsidRPr="000960A6" w:rsidRDefault="009A3E71" w:rsidP="00E3356C">
      <w:pPr>
        <w:pStyle w:val="ListParagraph"/>
        <w:numPr>
          <w:ilvl w:val="0"/>
          <w:numId w:val="10"/>
        </w:numPr>
        <w:rPr>
          <w:rFonts w:ascii="Verdana" w:eastAsia="Verdana" w:hAnsi="Verdana"/>
          <w:color w:val="000000"/>
          <w:sz w:val="23"/>
        </w:rPr>
      </w:pPr>
      <w:r w:rsidRPr="000960A6">
        <w:rPr>
          <w:rFonts w:ascii="Verdana" w:eastAsia="Verdana" w:hAnsi="Verdana"/>
          <w:color w:val="000000"/>
          <w:sz w:val="23"/>
        </w:rPr>
        <w:t>the operation of any emergency service vehicle while carrying out its lawful duties</w:t>
      </w:r>
    </w:p>
    <w:p w14:paraId="3749A572" w14:textId="323E2A78" w:rsidR="00D65400" w:rsidRPr="000960A6" w:rsidRDefault="00D65400" w:rsidP="00E3356C">
      <w:pPr>
        <w:pStyle w:val="ListParagraph"/>
        <w:widowControl/>
        <w:numPr>
          <w:ilvl w:val="0"/>
          <w:numId w:val="10"/>
        </w:numPr>
        <w:tabs>
          <w:tab w:val="left" w:pos="1728"/>
        </w:tabs>
        <w:autoSpaceDE/>
        <w:autoSpaceDN/>
        <w:adjustRightInd/>
        <w:spacing w:before="121" w:line="294" w:lineRule="exact"/>
        <w:ind w:right="504"/>
        <w:textAlignment w:val="baseline"/>
        <w:rPr>
          <w:rFonts w:ascii="Verdana" w:eastAsia="Verdana" w:hAnsi="Verdana"/>
          <w:color w:val="000000"/>
          <w:sz w:val="23"/>
        </w:rPr>
      </w:pPr>
      <w:r w:rsidRPr="000960A6">
        <w:rPr>
          <w:rFonts w:ascii="Verdana" w:eastAsia="Verdana" w:hAnsi="Verdana"/>
          <w:color w:val="000000"/>
          <w:sz w:val="23"/>
        </w:rPr>
        <w:t xml:space="preserve">signaling devices used for traffic and pedestrian control at intersections, crosswalks and other transportation control </w:t>
      </w:r>
      <w:proofErr w:type="gramStart"/>
      <w:r w:rsidRPr="000960A6">
        <w:rPr>
          <w:rFonts w:ascii="Verdana" w:eastAsia="Verdana" w:hAnsi="Verdana"/>
          <w:color w:val="000000"/>
          <w:sz w:val="23"/>
        </w:rPr>
        <w:t>locations;</w:t>
      </w:r>
      <w:proofErr w:type="gramEnd"/>
    </w:p>
    <w:p w14:paraId="4A602862" w14:textId="77777777" w:rsidR="00D65400" w:rsidRPr="000960A6" w:rsidRDefault="00D65400" w:rsidP="00E3356C">
      <w:pPr>
        <w:pStyle w:val="ListParagraph"/>
        <w:widowControl/>
        <w:numPr>
          <w:ilvl w:val="0"/>
          <w:numId w:val="10"/>
        </w:numPr>
        <w:tabs>
          <w:tab w:val="left" w:pos="1728"/>
        </w:tabs>
        <w:autoSpaceDE/>
        <w:autoSpaceDN/>
        <w:adjustRightInd/>
        <w:spacing w:before="125" w:line="294" w:lineRule="exact"/>
        <w:ind w:right="504"/>
        <w:textAlignment w:val="baseline"/>
        <w:rPr>
          <w:rFonts w:ascii="Verdana" w:eastAsia="Verdana" w:hAnsi="Verdana"/>
          <w:color w:val="000000"/>
          <w:sz w:val="23"/>
        </w:rPr>
      </w:pPr>
      <w:r w:rsidRPr="000960A6">
        <w:rPr>
          <w:rFonts w:ascii="Verdana" w:eastAsia="Verdana" w:hAnsi="Verdana"/>
          <w:color w:val="000000"/>
          <w:sz w:val="23"/>
        </w:rPr>
        <w:t xml:space="preserve">the operation of any railway or airport within the legislative authority of </w:t>
      </w:r>
      <w:proofErr w:type="gramStart"/>
      <w:r w:rsidRPr="000960A6">
        <w:rPr>
          <w:rFonts w:ascii="Verdana" w:eastAsia="Verdana" w:hAnsi="Verdana"/>
          <w:color w:val="000000"/>
          <w:sz w:val="23"/>
        </w:rPr>
        <w:t>Parliament;</w:t>
      </w:r>
      <w:proofErr w:type="gramEnd"/>
    </w:p>
    <w:p w14:paraId="605E9EB3" w14:textId="3D752233" w:rsidR="00D65400" w:rsidRPr="000960A6" w:rsidRDefault="00D65400" w:rsidP="00E3356C">
      <w:pPr>
        <w:pStyle w:val="ListParagraph"/>
        <w:widowControl/>
        <w:numPr>
          <w:ilvl w:val="0"/>
          <w:numId w:val="10"/>
        </w:numPr>
        <w:tabs>
          <w:tab w:val="left" w:pos="1728"/>
        </w:tabs>
        <w:autoSpaceDE/>
        <w:autoSpaceDN/>
        <w:adjustRightInd/>
        <w:spacing w:before="123" w:line="292" w:lineRule="exact"/>
        <w:ind w:right="504"/>
        <w:textAlignment w:val="baseline"/>
        <w:rPr>
          <w:rFonts w:ascii="Verdana" w:eastAsia="Verdana" w:hAnsi="Verdana"/>
          <w:color w:val="000000"/>
          <w:sz w:val="23"/>
        </w:rPr>
      </w:pPr>
      <w:r w:rsidRPr="000960A6">
        <w:rPr>
          <w:rFonts w:ascii="Verdana" w:eastAsia="Verdana" w:hAnsi="Verdana"/>
          <w:color w:val="000000"/>
          <w:sz w:val="23"/>
        </w:rPr>
        <w:lastRenderedPageBreak/>
        <w:t>the operation of equipment by or on behalf of the Town</w:t>
      </w:r>
      <w:r w:rsidR="003626E9" w:rsidRPr="000960A6">
        <w:rPr>
          <w:rFonts w:ascii="Verdana" w:eastAsia="Verdana" w:hAnsi="Verdana"/>
          <w:color w:val="000000"/>
          <w:sz w:val="23"/>
        </w:rPr>
        <w:t>ship</w:t>
      </w:r>
      <w:r w:rsidRPr="000960A6">
        <w:rPr>
          <w:rFonts w:ascii="Verdana" w:eastAsia="Verdana" w:hAnsi="Verdana"/>
          <w:color w:val="000000"/>
          <w:sz w:val="23"/>
        </w:rPr>
        <w:t xml:space="preserve"> for Construction projects, general maintenance projects and emergency projects of the </w:t>
      </w:r>
      <w:proofErr w:type="gramStart"/>
      <w:r w:rsidRPr="000960A6">
        <w:rPr>
          <w:rFonts w:ascii="Verdana" w:eastAsia="Verdana" w:hAnsi="Verdana"/>
          <w:color w:val="000000"/>
          <w:sz w:val="23"/>
        </w:rPr>
        <w:t>Town</w:t>
      </w:r>
      <w:r w:rsidR="00B04526" w:rsidRPr="000960A6">
        <w:rPr>
          <w:rFonts w:ascii="Verdana" w:eastAsia="Verdana" w:hAnsi="Verdana"/>
          <w:color w:val="000000"/>
          <w:sz w:val="23"/>
        </w:rPr>
        <w:t>ship</w:t>
      </w:r>
      <w:r w:rsidRPr="000960A6">
        <w:rPr>
          <w:rFonts w:ascii="Verdana" w:eastAsia="Verdana" w:hAnsi="Verdana"/>
          <w:color w:val="000000"/>
          <w:sz w:val="23"/>
        </w:rPr>
        <w:t>;</w:t>
      </w:r>
      <w:proofErr w:type="gramEnd"/>
    </w:p>
    <w:p w14:paraId="70BFA875" w14:textId="7E2A8779" w:rsidR="00B04526" w:rsidRPr="000960A6" w:rsidRDefault="00B04526" w:rsidP="00E3356C">
      <w:pPr>
        <w:pStyle w:val="ListParagraph"/>
        <w:widowControl/>
        <w:numPr>
          <w:ilvl w:val="0"/>
          <w:numId w:val="10"/>
        </w:numPr>
        <w:tabs>
          <w:tab w:val="left" w:pos="1728"/>
        </w:tabs>
        <w:autoSpaceDE/>
        <w:autoSpaceDN/>
        <w:adjustRightInd/>
        <w:spacing w:before="119" w:line="293" w:lineRule="exact"/>
        <w:ind w:right="504"/>
        <w:textAlignment w:val="baseline"/>
        <w:rPr>
          <w:rFonts w:ascii="Verdana" w:eastAsia="Verdana" w:hAnsi="Verdana"/>
          <w:color w:val="000000"/>
          <w:sz w:val="23"/>
        </w:rPr>
      </w:pPr>
      <w:r w:rsidRPr="000960A6">
        <w:rPr>
          <w:rFonts w:ascii="Verdana" w:eastAsia="Verdana" w:hAnsi="Verdana"/>
          <w:color w:val="000000"/>
          <w:sz w:val="23"/>
        </w:rPr>
        <w:t xml:space="preserve">the operation of equipment by or on behalf of the Township for Township maintenance operations including but not limited to snow removal, street cleaning, grass cutting, planting and pruning of trees and shrubs, and property </w:t>
      </w:r>
      <w:proofErr w:type="gramStart"/>
      <w:r w:rsidRPr="000960A6">
        <w:rPr>
          <w:rFonts w:ascii="Verdana" w:eastAsia="Verdana" w:hAnsi="Verdana"/>
          <w:color w:val="000000"/>
          <w:sz w:val="23"/>
        </w:rPr>
        <w:t>maintenance;</w:t>
      </w:r>
      <w:proofErr w:type="gramEnd"/>
    </w:p>
    <w:p w14:paraId="067099AE" w14:textId="0C842423" w:rsidR="00B04526" w:rsidRPr="000960A6" w:rsidRDefault="00B04526" w:rsidP="00E3356C">
      <w:pPr>
        <w:pStyle w:val="ListParagraph"/>
        <w:widowControl/>
        <w:numPr>
          <w:ilvl w:val="0"/>
          <w:numId w:val="10"/>
        </w:numPr>
        <w:tabs>
          <w:tab w:val="left" w:pos="1728"/>
        </w:tabs>
        <w:autoSpaceDE/>
        <w:autoSpaceDN/>
        <w:adjustRightInd/>
        <w:spacing w:before="127" w:line="292" w:lineRule="exact"/>
        <w:ind w:right="792"/>
        <w:textAlignment w:val="baseline"/>
        <w:rPr>
          <w:rFonts w:ascii="Verdana" w:eastAsia="Verdana" w:hAnsi="Verdana"/>
          <w:color w:val="000000"/>
          <w:sz w:val="23"/>
        </w:rPr>
      </w:pPr>
      <w:r w:rsidRPr="000960A6">
        <w:rPr>
          <w:rFonts w:ascii="Verdana" w:eastAsia="Verdana" w:hAnsi="Verdana"/>
          <w:color w:val="000000"/>
          <w:sz w:val="23"/>
        </w:rPr>
        <w:t xml:space="preserve">the collection or disposal of garbage, waste or recyclable material by or on behalf of the </w:t>
      </w:r>
      <w:proofErr w:type="gramStart"/>
      <w:r w:rsidRPr="000960A6">
        <w:rPr>
          <w:rFonts w:ascii="Verdana" w:eastAsia="Verdana" w:hAnsi="Verdana"/>
          <w:color w:val="000000"/>
          <w:sz w:val="23"/>
        </w:rPr>
        <w:t>Township;</w:t>
      </w:r>
      <w:proofErr w:type="gramEnd"/>
    </w:p>
    <w:p w14:paraId="5AD060D7" w14:textId="445D6413" w:rsidR="00B04526" w:rsidRPr="000960A6" w:rsidRDefault="00B04526" w:rsidP="00E3356C">
      <w:pPr>
        <w:pStyle w:val="ListParagraph"/>
        <w:widowControl/>
        <w:numPr>
          <w:ilvl w:val="0"/>
          <w:numId w:val="10"/>
        </w:numPr>
        <w:tabs>
          <w:tab w:val="left" w:pos="1728"/>
        </w:tabs>
        <w:autoSpaceDE/>
        <w:autoSpaceDN/>
        <w:adjustRightInd/>
        <w:spacing w:before="116" w:line="292" w:lineRule="exact"/>
        <w:ind w:right="504"/>
        <w:textAlignment w:val="baseline"/>
        <w:rPr>
          <w:rFonts w:ascii="Verdana" w:eastAsia="Verdana" w:hAnsi="Verdana"/>
          <w:color w:val="000000"/>
          <w:sz w:val="23"/>
        </w:rPr>
      </w:pPr>
      <w:r w:rsidRPr="000960A6">
        <w:rPr>
          <w:rFonts w:ascii="Verdana" w:eastAsia="Verdana" w:hAnsi="Verdana"/>
          <w:color w:val="000000"/>
          <w:sz w:val="23"/>
        </w:rPr>
        <w:t xml:space="preserve">the use of equipment for snow removal on private property when used in a reasonable </w:t>
      </w:r>
      <w:proofErr w:type="gramStart"/>
      <w:r w:rsidRPr="000960A6">
        <w:rPr>
          <w:rFonts w:ascii="Verdana" w:eastAsia="Verdana" w:hAnsi="Verdana"/>
          <w:color w:val="000000"/>
          <w:sz w:val="23"/>
        </w:rPr>
        <w:t>manner;</w:t>
      </w:r>
      <w:proofErr w:type="gramEnd"/>
    </w:p>
    <w:p w14:paraId="2DD0F419" w14:textId="26B07E32" w:rsidR="00B04526" w:rsidRPr="000960A6" w:rsidRDefault="00B04526" w:rsidP="00E3356C">
      <w:pPr>
        <w:pStyle w:val="ListParagraph"/>
        <w:widowControl/>
        <w:numPr>
          <w:ilvl w:val="0"/>
          <w:numId w:val="10"/>
        </w:numPr>
        <w:tabs>
          <w:tab w:val="left" w:pos="1728"/>
        </w:tabs>
        <w:autoSpaceDE/>
        <w:autoSpaceDN/>
        <w:adjustRightInd/>
        <w:spacing w:before="130" w:line="288" w:lineRule="exact"/>
        <w:textAlignment w:val="baseline"/>
        <w:rPr>
          <w:rFonts w:ascii="Verdana" w:eastAsia="Verdana" w:hAnsi="Verdana"/>
          <w:color w:val="000000"/>
          <w:spacing w:val="5"/>
          <w:sz w:val="23"/>
        </w:rPr>
      </w:pPr>
      <w:r w:rsidRPr="000960A6">
        <w:rPr>
          <w:rFonts w:ascii="Verdana" w:eastAsia="Verdana" w:hAnsi="Verdana"/>
          <w:color w:val="000000"/>
          <w:spacing w:val="5"/>
          <w:sz w:val="23"/>
        </w:rPr>
        <w:t xml:space="preserve">Community Events presented or hosted by the Township of Township </w:t>
      </w:r>
      <w:proofErr w:type="gramStart"/>
      <w:r w:rsidRPr="000960A6">
        <w:rPr>
          <w:rFonts w:ascii="Verdana" w:eastAsia="Verdana" w:hAnsi="Verdana"/>
          <w:color w:val="000000"/>
          <w:spacing w:val="5"/>
          <w:sz w:val="23"/>
        </w:rPr>
        <w:t>Committees;</w:t>
      </w:r>
      <w:proofErr w:type="gramEnd"/>
    </w:p>
    <w:p w14:paraId="5BE5FCE2" w14:textId="7CEA46C4" w:rsidR="00B04526" w:rsidRPr="000960A6" w:rsidRDefault="000960A6" w:rsidP="00E3356C">
      <w:pPr>
        <w:pStyle w:val="ListParagraph"/>
        <w:widowControl/>
        <w:numPr>
          <w:ilvl w:val="0"/>
          <w:numId w:val="10"/>
        </w:numPr>
        <w:tabs>
          <w:tab w:val="left" w:pos="1728"/>
        </w:tabs>
        <w:autoSpaceDE/>
        <w:autoSpaceDN/>
        <w:adjustRightInd/>
        <w:spacing w:before="130" w:line="288" w:lineRule="exact"/>
        <w:textAlignment w:val="baseline"/>
        <w:rPr>
          <w:rFonts w:ascii="Verdana" w:eastAsia="Verdana" w:hAnsi="Verdana"/>
          <w:color w:val="000000"/>
          <w:sz w:val="23"/>
        </w:rPr>
      </w:pPr>
      <w:r w:rsidRPr="000960A6">
        <w:rPr>
          <w:rFonts w:ascii="Verdana" w:eastAsia="Verdana" w:hAnsi="Verdana"/>
          <w:color w:val="000000"/>
          <w:sz w:val="23"/>
        </w:rPr>
        <w:t xml:space="preserve">Sports or recreational activities or events in public parks that have been authorized or approved by the Township, provided that the activity or event is carried on in accordance with all terms and conditions of the authorization or </w:t>
      </w:r>
      <w:proofErr w:type="gramStart"/>
      <w:r w:rsidRPr="000960A6">
        <w:rPr>
          <w:rFonts w:ascii="Verdana" w:eastAsia="Verdana" w:hAnsi="Verdana"/>
          <w:color w:val="000000"/>
          <w:sz w:val="23"/>
        </w:rPr>
        <w:t>approval;</w:t>
      </w:r>
      <w:proofErr w:type="gramEnd"/>
    </w:p>
    <w:p w14:paraId="54C2E872" w14:textId="171584F6" w:rsidR="000960A6" w:rsidRPr="000960A6" w:rsidRDefault="000960A6" w:rsidP="00E3356C">
      <w:pPr>
        <w:pStyle w:val="ListParagraph"/>
        <w:numPr>
          <w:ilvl w:val="0"/>
          <w:numId w:val="10"/>
        </w:numPr>
        <w:spacing w:before="120" w:line="293" w:lineRule="exact"/>
        <w:ind w:right="72"/>
        <w:textAlignment w:val="baseline"/>
        <w:rPr>
          <w:rFonts w:ascii="Verdana" w:eastAsia="Verdana" w:hAnsi="Verdana"/>
          <w:color w:val="000000"/>
          <w:sz w:val="23"/>
        </w:rPr>
      </w:pPr>
      <w:r w:rsidRPr="000960A6">
        <w:rPr>
          <w:rFonts w:ascii="Verdana" w:eastAsia="Verdana" w:hAnsi="Verdana"/>
          <w:color w:val="000000"/>
          <w:sz w:val="23"/>
        </w:rPr>
        <w:t xml:space="preserve">firework displays that have been authorized or approved by the Township, provided that the display is carried on in accordance with all terms and conditions of the authorization or </w:t>
      </w:r>
      <w:proofErr w:type="gramStart"/>
      <w:r w:rsidRPr="000960A6">
        <w:rPr>
          <w:rFonts w:ascii="Verdana" w:eastAsia="Verdana" w:hAnsi="Verdana"/>
          <w:color w:val="000000"/>
          <w:sz w:val="23"/>
        </w:rPr>
        <w:t>approval;</w:t>
      </w:r>
      <w:proofErr w:type="gramEnd"/>
    </w:p>
    <w:p w14:paraId="59CF7722" w14:textId="28DD2365" w:rsidR="000960A6" w:rsidRPr="000960A6" w:rsidRDefault="000960A6" w:rsidP="00E3356C">
      <w:pPr>
        <w:pStyle w:val="ListParagraph"/>
        <w:numPr>
          <w:ilvl w:val="0"/>
          <w:numId w:val="10"/>
        </w:numPr>
        <w:spacing w:before="116" w:line="292" w:lineRule="exact"/>
        <w:ind w:right="288"/>
        <w:textAlignment w:val="baseline"/>
        <w:rPr>
          <w:rFonts w:ascii="Verdana" w:eastAsia="Verdana" w:hAnsi="Verdana"/>
          <w:color w:val="000000"/>
          <w:sz w:val="23"/>
        </w:rPr>
      </w:pPr>
      <w:r w:rsidRPr="000960A6">
        <w:rPr>
          <w:rFonts w:ascii="Verdana" w:eastAsia="Verdana" w:hAnsi="Verdana"/>
          <w:color w:val="000000"/>
          <w:sz w:val="23"/>
        </w:rPr>
        <w:t xml:space="preserve">the operation of bells or chimes in relation to any religious or military ceremony or service or by or on behalf of the </w:t>
      </w:r>
      <w:proofErr w:type="gramStart"/>
      <w:r w:rsidRPr="000960A6">
        <w:rPr>
          <w:rFonts w:ascii="Verdana" w:eastAsia="Verdana" w:hAnsi="Verdana"/>
          <w:color w:val="000000"/>
          <w:sz w:val="23"/>
        </w:rPr>
        <w:t>Township;</w:t>
      </w:r>
      <w:proofErr w:type="gramEnd"/>
    </w:p>
    <w:p w14:paraId="1B5D3086" w14:textId="549A8897" w:rsidR="000960A6" w:rsidRDefault="000960A6" w:rsidP="00E3356C">
      <w:pPr>
        <w:pStyle w:val="ListParagraph"/>
        <w:numPr>
          <w:ilvl w:val="0"/>
          <w:numId w:val="10"/>
        </w:numPr>
        <w:spacing w:before="127" w:line="292" w:lineRule="exact"/>
        <w:ind w:right="648"/>
        <w:textAlignment w:val="baseline"/>
        <w:rPr>
          <w:rFonts w:ascii="Verdana" w:eastAsia="Verdana" w:hAnsi="Verdana"/>
          <w:color w:val="000000"/>
          <w:sz w:val="23"/>
        </w:rPr>
      </w:pPr>
      <w:r w:rsidRPr="000960A6">
        <w:rPr>
          <w:rFonts w:ascii="Verdana" w:eastAsia="Verdana" w:hAnsi="Verdana"/>
          <w:color w:val="000000"/>
          <w:sz w:val="23"/>
        </w:rPr>
        <w:t>activities that are a Normal Farm Practice carried on by an Agricultural Operation; and</w:t>
      </w:r>
    </w:p>
    <w:p w14:paraId="4776FCB2" w14:textId="77777777" w:rsidR="00435DE8" w:rsidRPr="000960A6" w:rsidRDefault="00435DE8" w:rsidP="00435DE8">
      <w:pPr>
        <w:pStyle w:val="ListParagraph"/>
        <w:spacing w:before="127" w:line="292" w:lineRule="exact"/>
        <w:ind w:right="648"/>
        <w:textAlignment w:val="baseline"/>
        <w:rPr>
          <w:rFonts w:ascii="Verdana" w:eastAsia="Verdana" w:hAnsi="Verdana"/>
          <w:color w:val="000000"/>
          <w:sz w:val="23"/>
        </w:rPr>
      </w:pPr>
    </w:p>
    <w:p w14:paraId="6913CA6D" w14:textId="225BB501" w:rsidR="00D65400" w:rsidRPr="006216CB" w:rsidRDefault="000960A6" w:rsidP="00C355E5">
      <w:pPr>
        <w:pStyle w:val="ListParagraph"/>
        <w:numPr>
          <w:ilvl w:val="0"/>
          <w:numId w:val="10"/>
        </w:numPr>
        <w:spacing w:before="116" w:after="239" w:line="291" w:lineRule="exact"/>
        <w:ind w:right="72"/>
        <w:textAlignment w:val="baseline"/>
        <w:rPr>
          <w:rFonts w:ascii="Verdana" w:eastAsia="Verdana" w:hAnsi="Verdana"/>
          <w:color w:val="000000"/>
          <w:sz w:val="23"/>
        </w:rPr>
      </w:pPr>
      <w:r w:rsidRPr="000960A6">
        <w:rPr>
          <w:rFonts w:ascii="Verdana" w:eastAsia="Verdana" w:hAnsi="Verdana"/>
          <w:color w:val="000000"/>
          <w:sz w:val="23"/>
        </w:rPr>
        <w:t>activities carried out in compliance with a permission granted under federal or provincial legislation, including but not limited to an environmental compliance approval.</w:t>
      </w:r>
    </w:p>
    <w:p w14:paraId="63C5E95D" w14:textId="77777777" w:rsidR="00C355E5" w:rsidRPr="00C355E5" w:rsidRDefault="00C355E5" w:rsidP="00C355E5">
      <w:pPr>
        <w:rPr>
          <w:rFonts w:eastAsia="Verdana"/>
        </w:rPr>
      </w:pPr>
    </w:p>
    <w:p w14:paraId="22FAC225" w14:textId="580AC190" w:rsidR="0059112B" w:rsidRPr="00C355E5" w:rsidRDefault="00C355E5" w:rsidP="00E3356C">
      <w:pPr>
        <w:pStyle w:val="Heading2"/>
        <w:numPr>
          <w:ilvl w:val="0"/>
          <w:numId w:val="9"/>
        </w:numPr>
        <w:rPr>
          <w:b/>
          <w:bCs/>
          <w:color w:val="000000" w:themeColor="text1"/>
        </w:rPr>
      </w:pPr>
      <w:r w:rsidRPr="00C355E5">
        <w:rPr>
          <w:rFonts w:ascii="Arial" w:hAnsi="Arial" w:cs="Arial"/>
          <w:color w:val="000000" w:themeColor="text1"/>
          <w:u w:val="single"/>
        </w:rPr>
        <w:t>Temporary Exemptions by Exemption Authority</w:t>
      </w:r>
    </w:p>
    <w:p w14:paraId="5BCE778F" w14:textId="77777777" w:rsidR="007B379C" w:rsidRDefault="007B379C" w:rsidP="007B379C">
      <w:pPr>
        <w:spacing w:before="121" w:line="290" w:lineRule="exact"/>
        <w:ind w:right="72"/>
        <w:textAlignment w:val="baseline"/>
        <w:rPr>
          <w:rFonts w:ascii="Verdana" w:eastAsia="Verdana" w:hAnsi="Verdana"/>
          <w:color w:val="000000"/>
          <w:sz w:val="23"/>
        </w:rPr>
      </w:pPr>
    </w:p>
    <w:p w14:paraId="5BD9D8AC" w14:textId="55FECD52" w:rsidR="00C355E5" w:rsidRDefault="00C355E5" w:rsidP="00C355E5">
      <w:pPr>
        <w:pStyle w:val="ListParagraph"/>
        <w:numPr>
          <w:ilvl w:val="0"/>
          <w:numId w:val="13"/>
        </w:numPr>
        <w:rPr>
          <w:rFonts w:ascii="Verdana" w:eastAsia="Verdana" w:hAnsi="Verdana"/>
          <w:color w:val="000000"/>
          <w:sz w:val="23"/>
        </w:rPr>
      </w:pPr>
      <w:r w:rsidRPr="00AC6D1F">
        <w:rPr>
          <w:rFonts w:ascii="Verdana" w:eastAsia="Verdana" w:hAnsi="Verdana"/>
          <w:color w:val="000000"/>
          <w:sz w:val="23"/>
        </w:rPr>
        <w:t xml:space="preserve">Any Person may apply to the Town for a temporary exemption from this By-law or any provision of it with respect to any source of noise to allow such Person to make, cause or permit such noise for the </w:t>
      </w:r>
      <w:r w:rsidR="00220BBF" w:rsidRPr="00AC6D1F">
        <w:rPr>
          <w:rFonts w:ascii="Verdana" w:eastAsia="Verdana" w:hAnsi="Verdana"/>
          <w:color w:val="000000"/>
          <w:sz w:val="23"/>
        </w:rPr>
        <w:t>period</w:t>
      </w:r>
      <w:r w:rsidRPr="00AC6D1F">
        <w:rPr>
          <w:rFonts w:ascii="Verdana" w:eastAsia="Verdana" w:hAnsi="Verdana"/>
          <w:color w:val="000000"/>
          <w:sz w:val="23"/>
        </w:rPr>
        <w:t xml:space="preserve"> set out in the application.</w:t>
      </w:r>
    </w:p>
    <w:p w14:paraId="2B1799A2" w14:textId="77777777" w:rsidR="002A4507" w:rsidRPr="002A4507" w:rsidRDefault="002A4507" w:rsidP="002A4507">
      <w:pPr>
        <w:pStyle w:val="ListParagraph"/>
        <w:rPr>
          <w:rFonts w:ascii="Verdana" w:eastAsia="Verdana" w:hAnsi="Verdana"/>
          <w:color w:val="000000"/>
          <w:sz w:val="23"/>
        </w:rPr>
      </w:pPr>
    </w:p>
    <w:p w14:paraId="451B8037" w14:textId="54A683D4" w:rsidR="00AF7589" w:rsidRDefault="00C355E5" w:rsidP="00220BBF">
      <w:pPr>
        <w:pStyle w:val="ListParagraph"/>
        <w:numPr>
          <w:ilvl w:val="0"/>
          <w:numId w:val="13"/>
        </w:numPr>
        <w:spacing w:before="239" w:after="643" w:line="292" w:lineRule="exact"/>
        <w:ind w:right="504"/>
        <w:textAlignment w:val="baseline"/>
        <w:rPr>
          <w:rFonts w:ascii="Verdana" w:eastAsia="Verdana" w:hAnsi="Verdana"/>
          <w:color w:val="000000"/>
          <w:sz w:val="23"/>
        </w:rPr>
      </w:pPr>
      <w:r w:rsidRPr="00AC6D1F">
        <w:rPr>
          <w:rFonts w:ascii="Verdana" w:eastAsia="Verdana" w:hAnsi="Verdana"/>
          <w:color w:val="000000"/>
          <w:sz w:val="23"/>
        </w:rPr>
        <w:t>An application under section 8</w:t>
      </w:r>
      <w:r w:rsidR="006216CB" w:rsidRPr="00AC6D1F">
        <w:rPr>
          <w:rFonts w:ascii="Verdana" w:eastAsia="Verdana" w:hAnsi="Verdana"/>
          <w:color w:val="000000"/>
          <w:sz w:val="23"/>
        </w:rPr>
        <w:t xml:space="preserve"> a)</w:t>
      </w:r>
      <w:r w:rsidRPr="00AC6D1F">
        <w:rPr>
          <w:rFonts w:ascii="Verdana" w:eastAsia="Verdana" w:hAnsi="Verdana"/>
          <w:color w:val="000000"/>
          <w:sz w:val="23"/>
        </w:rPr>
        <w:t xml:space="preserve"> shall be made in writing to the Exemption Authority, in the form determined by the Exemption Authority from time to </w:t>
      </w:r>
      <w:r w:rsidR="006B6B1F" w:rsidRPr="00AC6D1F">
        <w:rPr>
          <w:rFonts w:ascii="Verdana" w:eastAsia="Verdana" w:hAnsi="Verdana"/>
          <w:color w:val="000000"/>
          <w:sz w:val="23"/>
        </w:rPr>
        <w:t>time and</w:t>
      </w:r>
      <w:r w:rsidRPr="00AC6D1F">
        <w:rPr>
          <w:rFonts w:ascii="Verdana" w:eastAsia="Verdana" w:hAnsi="Verdana"/>
          <w:color w:val="000000"/>
          <w:sz w:val="23"/>
        </w:rPr>
        <w:t xml:space="preserve"> shall be submitted not less than </w:t>
      </w:r>
      <w:r w:rsidR="00D87F7D">
        <w:rPr>
          <w:rFonts w:ascii="Verdana" w:eastAsia="Verdana" w:hAnsi="Verdana"/>
          <w:color w:val="000000"/>
          <w:sz w:val="23"/>
        </w:rPr>
        <w:t>fifteen</w:t>
      </w:r>
      <w:r w:rsidRPr="00AC6D1F">
        <w:rPr>
          <w:rFonts w:ascii="Verdana" w:eastAsia="Verdana" w:hAnsi="Verdana"/>
          <w:color w:val="000000"/>
          <w:sz w:val="23"/>
        </w:rPr>
        <w:t xml:space="preserve"> (</w:t>
      </w:r>
      <w:r w:rsidR="008C71E5">
        <w:rPr>
          <w:rFonts w:ascii="Verdana" w:eastAsia="Verdana" w:hAnsi="Verdana"/>
          <w:color w:val="000000"/>
          <w:sz w:val="23"/>
        </w:rPr>
        <w:t>15</w:t>
      </w:r>
      <w:r w:rsidRPr="00AC6D1F">
        <w:rPr>
          <w:rFonts w:ascii="Verdana" w:eastAsia="Verdana" w:hAnsi="Verdana"/>
          <w:color w:val="000000"/>
          <w:sz w:val="23"/>
        </w:rPr>
        <w:t>) days prior to the commencement of the activity for which the temporary exemption is sought.</w:t>
      </w:r>
    </w:p>
    <w:p w14:paraId="544763BA" w14:textId="77777777" w:rsidR="00220BBF" w:rsidRPr="00220BBF" w:rsidRDefault="00220BBF" w:rsidP="00220BBF">
      <w:pPr>
        <w:pStyle w:val="ListParagraph"/>
        <w:rPr>
          <w:rFonts w:ascii="Verdana" w:eastAsia="Verdana" w:hAnsi="Verdana"/>
          <w:color w:val="000000"/>
          <w:sz w:val="23"/>
        </w:rPr>
      </w:pPr>
    </w:p>
    <w:p w14:paraId="7CFEC137" w14:textId="77777777" w:rsidR="00220BBF" w:rsidRPr="00220BBF" w:rsidRDefault="00220BBF" w:rsidP="00220BBF">
      <w:pPr>
        <w:pStyle w:val="ListParagraph"/>
        <w:spacing w:before="239" w:after="643" w:line="292" w:lineRule="exact"/>
        <w:ind w:right="504"/>
        <w:textAlignment w:val="baseline"/>
        <w:rPr>
          <w:rFonts w:ascii="Verdana" w:eastAsia="Verdana" w:hAnsi="Verdana"/>
          <w:color w:val="000000"/>
          <w:sz w:val="23"/>
        </w:rPr>
      </w:pPr>
    </w:p>
    <w:p w14:paraId="308DBC29" w14:textId="3532A159" w:rsidR="000876A0" w:rsidRPr="00AC6D1F" w:rsidRDefault="000876A0" w:rsidP="00AC6D1F">
      <w:pPr>
        <w:pStyle w:val="ListParagraph"/>
        <w:numPr>
          <w:ilvl w:val="0"/>
          <w:numId w:val="13"/>
        </w:numPr>
        <w:spacing w:before="239" w:line="292" w:lineRule="exact"/>
        <w:ind w:right="504"/>
        <w:textAlignment w:val="baseline"/>
        <w:rPr>
          <w:rFonts w:ascii="Verdana" w:eastAsia="Verdana" w:hAnsi="Verdana"/>
          <w:color w:val="000000"/>
          <w:spacing w:val="6"/>
          <w:sz w:val="23"/>
        </w:rPr>
      </w:pPr>
      <w:r w:rsidRPr="00AC6D1F">
        <w:rPr>
          <w:rFonts w:ascii="Verdana" w:eastAsia="Verdana" w:hAnsi="Verdana"/>
          <w:color w:val="000000"/>
          <w:spacing w:val="6"/>
          <w:sz w:val="23"/>
        </w:rPr>
        <w:t>An application under section 8.</w:t>
      </w:r>
      <w:r w:rsidR="00AC6D1F" w:rsidRPr="00AC6D1F">
        <w:rPr>
          <w:rFonts w:ascii="Verdana" w:eastAsia="Verdana" w:hAnsi="Verdana"/>
          <w:color w:val="000000"/>
          <w:spacing w:val="6"/>
          <w:sz w:val="23"/>
        </w:rPr>
        <w:t>a)</w:t>
      </w:r>
      <w:r w:rsidRPr="00AC6D1F">
        <w:rPr>
          <w:rFonts w:ascii="Verdana" w:eastAsia="Verdana" w:hAnsi="Verdana"/>
          <w:color w:val="000000"/>
          <w:spacing w:val="6"/>
          <w:sz w:val="23"/>
        </w:rPr>
        <w:t xml:space="preserve"> shall contain the following:</w:t>
      </w:r>
      <w:bookmarkStart w:id="0" w:name="_Hlk115335650"/>
      <w:r w:rsidR="00435DE8">
        <w:rPr>
          <w:rFonts w:ascii="Verdana" w:eastAsia="Verdana" w:hAnsi="Verdana"/>
          <w:color w:val="000000"/>
          <w:spacing w:val="6"/>
          <w:sz w:val="23"/>
        </w:rPr>
        <w:t xml:space="preserve">                                                                                                                                                                           </w:t>
      </w:r>
      <w:r w:rsidR="001F0EE7">
        <w:rPr>
          <w:rFonts w:ascii="Verdana" w:eastAsia="Verdana" w:hAnsi="Verdana"/>
          <w:color w:val="000000"/>
          <w:spacing w:val="6"/>
          <w:sz w:val="23"/>
        </w:rPr>
        <w:t xml:space="preserve">                                                                                                                             </w:t>
      </w:r>
    </w:p>
    <w:p w14:paraId="15FDA2BD" w14:textId="541D230D" w:rsidR="000876A0" w:rsidRDefault="00435DE8" w:rsidP="000876A0">
      <w:pPr>
        <w:spacing w:before="239" w:line="292" w:lineRule="exact"/>
        <w:ind w:right="504"/>
        <w:textAlignment w:val="baseline"/>
        <w:rPr>
          <w:rFonts w:ascii="Verdana" w:eastAsia="Verdana" w:hAnsi="Verdana"/>
          <w:color w:val="000000"/>
          <w:spacing w:val="6"/>
          <w:sz w:val="23"/>
        </w:rPr>
      </w:pPr>
      <w:r>
        <w:rPr>
          <w:rFonts w:ascii="Verdana" w:eastAsia="Verdana" w:hAnsi="Verdana"/>
          <w:color w:val="000000"/>
          <w:spacing w:val="6"/>
          <w:sz w:val="23"/>
        </w:rPr>
        <w:t xml:space="preserve">                                                                                                                                                                                                                                               </w:t>
      </w:r>
    </w:p>
    <w:p w14:paraId="512796C2" w14:textId="4C6C2B54" w:rsidR="000876A0" w:rsidRPr="002A4507" w:rsidRDefault="000876A0" w:rsidP="002A4507">
      <w:pPr>
        <w:pStyle w:val="ListParagraph"/>
        <w:numPr>
          <w:ilvl w:val="0"/>
          <w:numId w:val="17"/>
        </w:numPr>
        <w:spacing w:line="292" w:lineRule="exact"/>
        <w:ind w:right="504"/>
        <w:textAlignment w:val="baseline"/>
        <w:rPr>
          <w:rFonts w:ascii="Verdana" w:eastAsia="Verdana" w:hAnsi="Verdana"/>
          <w:color w:val="000000"/>
          <w:sz w:val="23"/>
        </w:rPr>
      </w:pPr>
      <w:r w:rsidRPr="002A4507">
        <w:rPr>
          <w:rFonts w:ascii="Verdana" w:eastAsia="Verdana" w:hAnsi="Verdana"/>
          <w:color w:val="000000"/>
          <w:sz w:val="23"/>
        </w:rPr>
        <w:t xml:space="preserve">the name, address, telephone number and email address of the </w:t>
      </w:r>
      <w:r w:rsidR="00735A68" w:rsidRPr="002A4507">
        <w:rPr>
          <w:rFonts w:ascii="Verdana" w:eastAsia="Verdana" w:hAnsi="Verdana"/>
          <w:color w:val="000000"/>
          <w:sz w:val="23"/>
        </w:rPr>
        <w:t>registered owner or owners of the property; and</w:t>
      </w:r>
    </w:p>
    <w:p w14:paraId="779C7055" w14:textId="77777777" w:rsidR="000876A0" w:rsidRDefault="000876A0" w:rsidP="002A4507">
      <w:pPr>
        <w:spacing w:line="292" w:lineRule="exact"/>
        <w:ind w:right="504"/>
        <w:textAlignment w:val="baseline"/>
        <w:rPr>
          <w:rFonts w:ascii="Verdana" w:eastAsia="Verdana" w:hAnsi="Verdana"/>
          <w:color w:val="000000"/>
          <w:sz w:val="23"/>
        </w:rPr>
      </w:pPr>
    </w:p>
    <w:p w14:paraId="1E21FE4B" w14:textId="56147389" w:rsidR="00735A68" w:rsidRPr="002A4507" w:rsidRDefault="008F2411" w:rsidP="002A4507">
      <w:pPr>
        <w:pStyle w:val="ListParagraph"/>
        <w:numPr>
          <w:ilvl w:val="0"/>
          <w:numId w:val="17"/>
        </w:numPr>
        <w:spacing w:line="292" w:lineRule="exact"/>
        <w:ind w:right="288"/>
        <w:textAlignment w:val="baseline"/>
        <w:rPr>
          <w:rFonts w:ascii="Verdana" w:eastAsia="Verdana" w:hAnsi="Verdana"/>
          <w:color w:val="000000"/>
          <w:sz w:val="23"/>
        </w:rPr>
      </w:pPr>
      <w:r w:rsidRPr="002A4507">
        <w:rPr>
          <w:rFonts w:ascii="Verdana" w:eastAsia="Verdana" w:hAnsi="Verdana"/>
          <w:color w:val="000000"/>
          <w:sz w:val="23"/>
        </w:rPr>
        <w:t xml:space="preserve">written approval of the application by the registered owner or owners of the </w:t>
      </w:r>
      <w:proofErr w:type="gramStart"/>
      <w:r w:rsidRPr="002A4507">
        <w:rPr>
          <w:rFonts w:ascii="Verdana" w:eastAsia="Verdana" w:hAnsi="Verdana"/>
          <w:color w:val="000000"/>
          <w:sz w:val="23"/>
        </w:rPr>
        <w:t>property;</w:t>
      </w:r>
      <w:proofErr w:type="gramEnd"/>
    </w:p>
    <w:p w14:paraId="3A6F393E" w14:textId="77777777" w:rsidR="000876A0" w:rsidRDefault="000876A0" w:rsidP="002A4507">
      <w:pPr>
        <w:spacing w:line="292" w:lineRule="exact"/>
        <w:ind w:right="504"/>
        <w:textAlignment w:val="baseline"/>
        <w:rPr>
          <w:rFonts w:ascii="Verdana" w:eastAsia="Verdana" w:hAnsi="Verdana"/>
          <w:color w:val="000000"/>
          <w:sz w:val="23"/>
        </w:rPr>
      </w:pPr>
    </w:p>
    <w:p w14:paraId="6738137D" w14:textId="562BEDCB" w:rsidR="008F2411" w:rsidRPr="002A4507" w:rsidRDefault="008F2411" w:rsidP="002A4507">
      <w:pPr>
        <w:pStyle w:val="ListParagraph"/>
        <w:numPr>
          <w:ilvl w:val="0"/>
          <w:numId w:val="17"/>
        </w:numPr>
        <w:spacing w:line="292" w:lineRule="exact"/>
        <w:ind w:right="288"/>
        <w:textAlignment w:val="baseline"/>
        <w:rPr>
          <w:rFonts w:ascii="Verdana" w:eastAsia="Verdana" w:hAnsi="Verdana"/>
          <w:color w:val="000000"/>
          <w:sz w:val="23"/>
        </w:rPr>
      </w:pPr>
      <w:r w:rsidRPr="002A4507">
        <w:rPr>
          <w:rFonts w:ascii="Verdana" w:eastAsia="Verdana" w:hAnsi="Verdana"/>
          <w:color w:val="000000"/>
          <w:sz w:val="23"/>
        </w:rPr>
        <w:t xml:space="preserve">a description of the event or activity for which the temporary exemption is </w:t>
      </w:r>
      <w:proofErr w:type="gramStart"/>
      <w:r w:rsidRPr="002A4507">
        <w:rPr>
          <w:rFonts w:ascii="Verdana" w:eastAsia="Verdana" w:hAnsi="Verdana"/>
          <w:color w:val="000000"/>
          <w:sz w:val="23"/>
        </w:rPr>
        <w:t>sought;</w:t>
      </w:r>
      <w:proofErr w:type="gramEnd"/>
    </w:p>
    <w:p w14:paraId="6E4E79C8" w14:textId="77777777" w:rsidR="00220BBF" w:rsidRPr="008F2411" w:rsidRDefault="00220BBF" w:rsidP="002A4507">
      <w:pPr>
        <w:pStyle w:val="ListParagraph"/>
        <w:spacing w:line="292" w:lineRule="exact"/>
        <w:ind w:right="288"/>
        <w:textAlignment w:val="baseline"/>
        <w:rPr>
          <w:rFonts w:ascii="Verdana" w:eastAsia="Verdana" w:hAnsi="Verdana"/>
          <w:color w:val="000000"/>
          <w:sz w:val="23"/>
        </w:rPr>
      </w:pPr>
    </w:p>
    <w:p w14:paraId="3E6B1C1B" w14:textId="6274DE01" w:rsidR="008F2411" w:rsidRPr="002A4507" w:rsidRDefault="008F2411" w:rsidP="002A4507">
      <w:pPr>
        <w:pStyle w:val="ListParagraph"/>
        <w:numPr>
          <w:ilvl w:val="0"/>
          <w:numId w:val="17"/>
        </w:numPr>
        <w:spacing w:line="293" w:lineRule="exact"/>
        <w:ind w:right="720"/>
        <w:textAlignment w:val="baseline"/>
        <w:rPr>
          <w:rFonts w:ascii="Verdana" w:eastAsia="Verdana" w:hAnsi="Verdana"/>
          <w:color w:val="000000"/>
          <w:sz w:val="23"/>
        </w:rPr>
      </w:pPr>
      <w:r w:rsidRPr="002A4507">
        <w:rPr>
          <w:rFonts w:ascii="Verdana" w:eastAsia="Verdana" w:hAnsi="Verdana"/>
          <w:color w:val="000000"/>
          <w:sz w:val="23"/>
        </w:rPr>
        <w:t xml:space="preserve">the days and hours for which the temporary exemption is </w:t>
      </w:r>
      <w:proofErr w:type="gramStart"/>
      <w:r w:rsidRPr="002A4507">
        <w:rPr>
          <w:rFonts w:ascii="Verdana" w:eastAsia="Verdana" w:hAnsi="Verdana"/>
          <w:color w:val="000000"/>
          <w:sz w:val="23"/>
        </w:rPr>
        <w:t>sought;</w:t>
      </w:r>
      <w:proofErr w:type="gramEnd"/>
    </w:p>
    <w:p w14:paraId="3875ADFF" w14:textId="77777777" w:rsidR="00220BBF" w:rsidRPr="002A4507" w:rsidRDefault="00220BBF" w:rsidP="002A4507">
      <w:pPr>
        <w:spacing w:line="293" w:lineRule="exact"/>
        <w:ind w:right="720"/>
        <w:textAlignment w:val="baseline"/>
        <w:rPr>
          <w:rFonts w:ascii="Verdana" w:eastAsia="Verdana" w:hAnsi="Verdana"/>
          <w:color w:val="000000"/>
          <w:sz w:val="23"/>
        </w:rPr>
      </w:pPr>
    </w:p>
    <w:p w14:paraId="10F4AA55" w14:textId="53A2E338" w:rsidR="008F2411" w:rsidRPr="002A4507" w:rsidRDefault="008F2411" w:rsidP="002A4507">
      <w:pPr>
        <w:pStyle w:val="ListParagraph"/>
        <w:numPr>
          <w:ilvl w:val="0"/>
          <w:numId w:val="17"/>
        </w:numPr>
        <w:spacing w:line="293" w:lineRule="exact"/>
        <w:ind w:right="144"/>
        <w:textAlignment w:val="baseline"/>
        <w:rPr>
          <w:rFonts w:ascii="Verdana" w:eastAsia="Verdana" w:hAnsi="Verdana"/>
          <w:color w:val="000000"/>
          <w:sz w:val="23"/>
        </w:rPr>
      </w:pPr>
      <w:r w:rsidRPr="002A4507">
        <w:rPr>
          <w:rFonts w:ascii="Verdana" w:eastAsia="Verdana" w:hAnsi="Verdana"/>
          <w:color w:val="000000"/>
          <w:sz w:val="23"/>
        </w:rPr>
        <w:t xml:space="preserve">a description of the source and level of the noise for which the temporary exemption is </w:t>
      </w:r>
      <w:proofErr w:type="gramStart"/>
      <w:r w:rsidRPr="002A4507">
        <w:rPr>
          <w:rFonts w:ascii="Verdana" w:eastAsia="Verdana" w:hAnsi="Verdana"/>
          <w:color w:val="000000"/>
          <w:sz w:val="23"/>
        </w:rPr>
        <w:t>sought;</w:t>
      </w:r>
      <w:proofErr w:type="gramEnd"/>
    </w:p>
    <w:p w14:paraId="2AF3B509" w14:textId="77777777" w:rsidR="00220BBF" w:rsidRPr="008F2411" w:rsidRDefault="00220BBF" w:rsidP="002A4507">
      <w:pPr>
        <w:pStyle w:val="ListParagraph"/>
        <w:spacing w:line="293" w:lineRule="exact"/>
        <w:ind w:right="144"/>
        <w:textAlignment w:val="baseline"/>
        <w:rPr>
          <w:rFonts w:ascii="Verdana" w:eastAsia="Verdana" w:hAnsi="Verdana"/>
          <w:color w:val="000000"/>
          <w:sz w:val="23"/>
        </w:rPr>
      </w:pPr>
    </w:p>
    <w:p w14:paraId="237407A3" w14:textId="14DA48A2" w:rsidR="00D37022" w:rsidRPr="002A4507" w:rsidRDefault="00D37022" w:rsidP="002A4507">
      <w:pPr>
        <w:pStyle w:val="ListParagraph"/>
        <w:numPr>
          <w:ilvl w:val="0"/>
          <w:numId w:val="17"/>
        </w:numPr>
        <w:spacing w:line="289" w:lineRule="exact"/>
        <w:ind w:right="576"/>
        <w:textAlignment w:val="baseline"/>
        <w:rPr>
          <w:rFonts w:ascii="Verdana" w:eastAsia="Verdana" w:hAnsi="Verdana"/>
          <w:color w:val="000000"/>
          <w:sz w:val="23"/>
        </w:rPr>
      </w:pPr>
      <w:r w:rsidRPr="002A4507">
        <w:rPr>
          <w:rFonts w:ascii="Verdana" w:eastAsia="Verdana" w:hAnsi="Verdana"/>
          <w:color w:val="000000"/>
          <w:sz w:val="23"/>
        </w:rPr>
        <w:t>a statement of the steps, if any, planned or being taken to minimize</w:t>
      </w:r>
      <w:r w:rsidR="00220BBF" w:rsidRPr="002A4507">
        <w:rPr>
          <w:rFonts w:ascii="Verdana" w:eastAsia="Verdana" w:hAnsi="Verdana"/>
          <w:color w:val="000000"/>
          <w:sz w:val="23"/>
        </w:rPr>
        <w:t xml:space="preserve"> </w:t>
      </w:r>
      <w:r w:rsidRPr="002A4507">
        <w:rPr>
          <w:rFonts w:ascii="Verdana" w:eastAsia="Verdana" w:hAnsi="Verdana"/>
          <w:color w:val="000000"/>
          <w:sz w:val="23"/>
        </w:rPr>
        <w:t xml:space="preserve">the </w:t>
      </w:r>
      <w:proofErr w:type="gramStart"/>
      <w:r w:rsidRPr="002A4507">
        <w:rPr>
          <w:rFonts w:ascii="Verdana" w:eastAsia="Verdana" w:hAnsi="Verdana"/>
          <w:color w:val="000000"/>
          <w:sz w:val="23"/>
        </w:rPr>
        <w:t>noise;</w:t>
      </w:r>
      <w:proofErr w:type="gramEnd"/>
    </w:p>
    <w:p w14:paraId="1521325D" w14:textId="77777777" w:rsidR="00610040" w:rsidRPr="00610040" w:rsidRDefault="00610040" w:rsidP="002A4507">
      <w:pPr>
        <w:spacing w:line="289" w:lineRule="exact"/>
        <w:ind w:right="576"/>
        <w:textAlignment w:val="baseline"/>
        <w:rPr>
          <w:rFonts w:ascii="Verdana" w:eastAsia="Verdana" w:hAnsi="Verdana"/>
          <w:color w:val="000000"/>
          <w:sz w:val="23"/>
        </w:rPr>
      </w:pPr>
    </w:p>
    <w:p w14:paraId="0686EDF3" w14:textId="3129D306" w:rsidR="000876A0" w:rsidRPr="002A4507" w:rsidRDefault="00D37022" w:rsidP="002A4507">
      <w:pPr>
        <w:pStyle w:val="ListParagraph"/>
        <w:widowControl/>
        <w:numPr>
          <w:ilvl w:val="0"/>
          <w:numId w:val="17"/>
        </w:numPr>
        <w:tabs>
          <w:tab w:val="left" w:pos="1728"/>
        </w:tabs>
        <w:autoSpaceDE/>
        <w:autoSpaceDN/>
        <w:adjustRightInd/>
        <w:spacing w:line="293" w:lineRule="exact"/>
        <w:ind w:right="504"/>
        <w:textAlignment w:val="baseline"/>
        <w:rPr>
          <w:rFonts w:ascii="Verdana" w:eastAsia="Verdana" w:hAnsi="Verdana"/>
          <w:color w:val="000000"/>
          <w:sz w:val="23"/>
        </w:rPr>
      </w:pPr>
      <w:r w:rsidRPr="002A4507">
        <w:rPr>
          <w:rFonts w:ascii="Verdana" w:eastAsia="Verdana" w:hAnsi="Verdana"/>
          <w:color w:val="000000"/>
          <w:sz w:val="23"/>
        </w:rPr>
        <w:t xml:space="preserve">a statement of the provision or provisions of this By-law from which the temporary exemption is </w:t>
      </w:r>
      <w:proofErr w:type="gramStart"/>
      <w:r w:rsidRPr="002A4507">
        <w:rPr>
          <w:rFonts w:ascii="Verdana" w:eastAsia="Verdana" w:hAnsi="Verdana"/>
          <w:color w:val="000000"/>
          <w:sz w:val="23"/>
        </w:rPr>
        <w:t>sought;</w:t>
      </w:r>
      <w:proofErr w:type="gramEnd"/>
    </w:p>
    <w:p w14:paraId="2C9161A0" w14:textId="77777777" w:rsidR="00D37022" w:rsidRDefault="00D37022" w:rsidP="002A4507">
      <w:pPr>
        <w:pStyle w:val="ListParagraph"/>
        <w:widowControl/>
        <w:tabs>
          <w:tab w:val="left" w:pos="1728"/>
        </w:tabs>
        <w:autoSpaceDE/>
        <w:autoSpaceDN/>
        <w:adjustRightInd/>
        <w:spacing w:line="293" w:lineRule="exact"/>
        <w:ind w:right="504"/>
        <w:textAlignment w:val="baseline"/>
        <w:rPr>
          <w:rFonts w:ascii="Verdana" w:eastAsia="Verdana" w:hAnsi="Verdana"/>
          <w:color w:val="000000"/>
          <w:sz w:val="23"/>
        </w:rPr>
      </w:pPr>
    </w:p>
    <w:p w14:paraId="70D5B59B" w14:textId="19823D40" w:rsidR="00220BBF" w:rsidRPr="002A4507" w:rsidRDefault="00D37022" w:rsidP="002A4507">
      <w:pPr>
        <w:pStyle w:val="ListParagraph"/>
        <w:numPr>
          <w:ilvl w:val="0"/>
          <w:numId w:val="17"/>
        </w:numPr>
        <w:spacing w:line="290" w:lineRule="exact"/>
        <w:textAlignment w:val="baseline"/>
        <w:rPr>
          <w:rFonts w:ascii="Verdana" w:eastAsia="Verdana" w:hAnsi="Verdana"/>
          <w:color w:val="000000"/>
          <w:spacing w:val="5"/>
          <w:sz w:val="23"/>
        </w:rPr>
      </w:pPr>
      <w:r w:rsidRPr="002A4507">
        <w:rPr>
          <w:rFonts w:ascii="Verdana" w:eastAsia="Verdana" w:hAnsi="Verdana"/>
          <w:color w:val="000000"/>
          <w:spacing w:val="5"/>
          <w:sz w:val="23"/>
        </w:rPr>
        <w:t xml:space="preserve">the rationale for the temporary exemption request and the </w:t>
      </w:r>
      <w:r w:rsidRPr="002A4507">
        <w:rPr>
          <w:rFonts w:ascii="Verdana" w:eastAsia="Verdana" w:hAnsi="Verdana"/>
          <w:color w:val="000000"/>
          <w:spacing w:val="4"/>
          <w:sz w:val="23"/>
        </w:rPr>
        <w:t>reason or reasons that it should be granted; and</w:t>
      </w:r>
    </w:p>
    <w:p w14:paraId="3020AE91" w14:textId="77777777" w:rsidR="00220BBF" w:rsidRPr="00D37022" w:rsidRDefault="00220BBF" w:rsidP="002A4507">
      <w:pPr>
        <w:pStyle w:val="ListParagraph"/>
        <w:spacing w:line="290" w:lineRule="exact"/>
        <w:textAlignment w:val="baseline"/>
        <w:rPr>
          <w:rFonts w:ascii="Verdana" w:eastAsia="Verdana" w:hAnsi="Verdana"/>
          <w:color w:val="000000"/>
          <w:spacing w:val="5"/>
          <w:sz w:val="23"/>
        </w:rPr>
      </w:pPr>
    </w:p>
    <w:p w14:paraId="115632C3" w14:textId="177EB6C3" w:rsidR="000876A0" w:rsidRDefault="00D37022" w:rsidP="002A4507">
      <w:pPr>
        <w:pStyle w:val="ListParagraph"/>
        <w:widowControl/>
        <w:numPr>
          <w:ilvl w:val="0"/>
          <w:numId w:val="17"/>
        </w:numPr>
        <w:tabs>
          <w:tab w:val="left" w:pos="1728"/>
        </w:tabs>
        <w:autoSpaceDE/>
        <w:autoSpaceDN/>
        <w:adjustRightInd/>
        <w:spacing w:line="293" w:lineRule="exact"/>
        <w:ind w:right="504"/>
        <w:textAlignment w:val="baseline"/>
        <w:rPr>
          <w:rFonts w:ascii="Verdana" w:eastAsia="Verdana" w:hAnsi="Verdana"/>
          <w:color w:val="000000"/>
          <w:sz w:val="23"/>
        </w:rPr>
      </w:pPr>
      <w:r w:rsidRPr="002A4507">
        <w:rPr>
          <w:rFonts w:ascii="Verdana" w:eastAsia="Verdana" w:hAnsi="Verdana"/>
          <w:color w:val="000000"/>
          <w:sz w:val="23"/>
        </w:rPr>
        <w:t>the name and contact information of the Person responsible for supervising the event or activity for which the temporary exemption is sought and who will be available during the event or activity to address concerns raised by Persons in any area where the noise is Clearly Audible</w:t>
      </w:r>
    </w:p>
    <w:p w14:paraId="7C840818" w14:textId="77777777" w:rsidR="002A4507" w:rsidRPr="002A4507" w:rsidRDefault="002A4507" w:rsidP="002A4507">
      <w:pPr>
        <w:pStyle w:val="ListParagraph"/>
        <w:rPr>
          <w:rFonts w:ascii="Verdana" w:eastAsia="Verdana" w:hAnsi="Verdana"/>
          <w:color w:val="000000"/>
          <w:sz w:val="23"/>
        </w:rPr>
      </w:pPr>
    </w:p>
    <w:p w14:paraId="73361301" w14:textId="0DF53F6E" w:rsidR="002A4507" w:rsidRDefault="002A4507" w:rsidP="002A4507">
      <w:pPr>
        <w:pStyle w:val="ListParagraph"/>
        <w:widowControl/>
        <w:numPr>
          <w:ilvl w:val="0"/>
          <w:numId w:val="13"/>
        </w:numPr>
        <w:tabs>
          <w:tab w:val="left" w:pos="1728"/>
        </w:tabs>
        <w:autoSpaceDE/>
        <w:autoSpaceDN/>
        <w:adjustRightInd/>
        <w:spacing w:line="293" w:lineRule="exact"/>
        <w:ind w:right="504"/>
        <w:textAlignment w:val="baseline"/>
        <w:rPr>
          <w:rFonts w:ascii="Verdana" w:eastAsia="Verdana" w:hAnsi="Verdana"/>
          <w:color w:val="000000"/>
          <w:sz w:val="23"/>
        </w:rPr>
      </w:pPr>
      <w:r>
        <w:rPr>
          <w:rFonts w:ascii="Verdana" w:eastAsia="Verdana" w:hAnsi="Verdana"/>
          <w:color w:val="000000"/>
          <w:sz w:val="23"/>
        </w:rPr>
        <w:t>Upon receipt of an application that contains all information required under subsection 8.c, the Exemption Authority shall review and determine the application.</w:t>
      </w:r>
    </w:p>
    <w:p w14:paraId="148F1FED" w14:textId="77777777" w:rsidR="002A4507" w:rsidRDefault="002A4507" w:rsidP="002A4507">
      <w:pPr>
        <w:pStyle w:val="ListParagraph"/>
        <w:widowControl/>
        <w:tabs>
          <w:tab w:val="left" w:pos="1728"/>
        </w:tabs>
        <w:autoSpaceDE/>
        <w:autoSpaceDN/>
        <w:adjustRightInd/>
        <w:spacing w:line="293" w:lineRule="exact"/>
        <w:ind w:right="504"/>
        <w:textAlignment w:val="baseline"/>
        <w:rPr>
          <w:rFonts w:ascii="Verdana" w:eastAsia="Verdana" w:hAnsi="Verdana"/>
          <w:color w:val="000000"/>
          <w:sz w:val="23"/>
        </w:rPr>
      </w:pPr>
    </w:p>
    <w:p w14:paraId="3B355D84" w14:textId="51C88D14" w:rsidR="002A4507" w:rsidRDefault="002A4507" w:rsidP="002A4507">
      <w:pPr>
        <w:pStyle w:val="ListParagraph"/>
        <w:widowControl/>
        <w:numPr>
          <w:ilvl w:val="0"/>
          <w:numId w:val="13"/>
        </w:numPr>
        <w:tabs>
          <w:tab w:val="left" w:pos="1728"/>
        </w:tabs>
        <w:autoSpaceDE/>
        <w:autoSpaceDN/>
        <w:adjustRightInd/>
        <w:spacing w:line="293" w:lineRule="exact"/>
        <w:ind w:right="504"/>
        <w:textAlignment w:val="baseline"/>
        <w:rPr>
          <w:rFonts w:ascii="Verdana" w:eastAsia="Verdana" w:hAnsi="Verdana"/>
          <w:color w:val="000000"/>
          <w:sz w:val="23"/>
        </w:rPr>
      </w:pPr>
      <w:r>
        <w:rPr>
          <w:rFonts w:ascii="Verdana" w:eastAsia="Verdana" w:hAnsi="Verdana"/>
          <w:color w:val="000000"/>
          <w:sz w:val="23"/>
        </w:rPr>
        <w:t>The Exemption Authority may grant or refuse an application for a temporary exemption and may impose such terms and conditions on a temporary exemption as the Exemption Authority considers appropriate.</w:t>
      </w:r>
    </w:p>
    <w:p w14:paraId="47587C49" w14:textId="77777777" w:rsidR="002A4507" w:rsidRPr="002A4507" w:rsidRDefault="002A4507" w:rsidP="002A4507">
      <w:pPr>
        <w:pStyle w:val="ListParagraph"/>
        <w:rPr>
          <w:rFonts w:ascii="Verdana" w:eastAsia="Verdana" w:hAnsi="Verdana"/>
          <w:color w:val="000000"/>
          <w:sz w:val="23"/>
        </w:rPr>
      </w:pPr>
    </w:p>
    <w:p w14:paraId="15D92B22" w14:textId="21A0E9D1" w:rsidR="002A4507" w:rsidRDefault="002A4507" w:rsidP="002A4507">
      <w:pPr>
        <w:pStyle w:val="ListParagraph"/>
        <w:widowControl/>
        <w:numPr>
          <w:ilvl w:val="0"/>
          <w:numId w:val="13"/>
        </w:numPr>
        <w:tabs>
          <w:tab w:val="left" w:pos="1728"/>
        </w:tabs>
        <w:autoSpaceDE/>
        <w:autoSpaceDN/>
        <w:adjustRightInd/>
        <w:spacing w:line="293" w:lineRule="exact"/>
        <w:ind w:right="504"/>
        <w:textAlignment w:val="baseline"/>
        <w:rPr>
          <w:rFonts w:ascii="Verdana" w:eastAsia="Verdana" w:hAnsi="Verdana"/>
          <w:color w:val="000000"/>
          <w:sz w:val="23"/>
        </w:rPr>
      </w:pPr>
      <w:r>
        <w:rPr>
          <w:rFonts w:ascii="Verdana" w:eastAsia="Verdana" w:hAnsi="Verdana"/>
          <w:color w:val="000000"/>
          <w:sz w:val="23"/>
        </w:rPr>
        <w:t>Where the Exemption Authority authorizes a temporary exemption, any breach of the terms or conditions of the exemption by any Person shall render the exemption null and void.</w:t>
      </w:r>
    </w:p>
    <w:p w14:paraId="0E98730F" w14:textId="77777777" w:rsidR="002A4507" w:rsidRPr="002A4507" w:rsidRDefault="002A4507" w:rsidP="002A4507">
      <w:pPr>
        <w:pStyle w:val="ListParagraph"/>
        <w:rPr>
          <w:rFonts w:ascii="Verdana" w:eastAsia="Verdana" w:hAnsi="Verdana"/>
          <w:color w:val="000000"/>
          <w:sz w:val="23"/>
        </w:rPr>
      </w:pPr>
    </w:p>
    <w:p w14:paraId="3536B3B2" w14:textId="073DE8DD" w:rsidR="002A4507" w:rsidRPr="004111C7" w:rsidRDefault="00D70684" w:rsidP="00333BD8">
      <w:pPr>
        <w:pStyle w:val="Heading2"/>
        <w:numPr>
          <w:ilvl w:val="0"/>
          <w:numId w:val="28"/>
        </w:numPr>
        <w:rPr>
          <w:rFonts w:eastAsia="Verdana"/>
          <w:b/>
          <w:bCs/>
          <w:color w:val="000000" w:themeColor="text1"/>
          <w:u w:val="single"/>
        </w:rPr>
      </w:pPr>
      <w:r w:rsidRPr="004111C7">
        <w:rPr>
          <w:rFonts w:eastAsia="Verdana"/>
          <w:b/>
          <w:bCs/>
          <w:color w:val="000000" w:themeColor="text1"/>
          <w:u w:val="single"/>
        </w:rPr>
        <w:t>Enforcement</w:t>
      </w:r>
    </w:p>
    <w:p w14:paraId="6D1B151D" w14:textId="77777777" w:rsidR="00D70684" w:rsidRDefault="00D70684" w:rsidP="00D70684">
      <w:pPr>
        <w:pStyle w:val="ListParagraph"/>
        <w:widowControl/>
        <w:tabs>
          <w:tab w:val="left" w:pos="1728"/>
        </w:tabs>
        <w:autoSpaceDE/>
        <w:autoSpaceDN/>
        <w:adjustRightInd/>
        <w:spacing w:line="293" w:lineRule="exact"/>
        <w:ind w:right="504"/>
        <w:textAlignment w:val="baseline"/>
        <w:rPr>
          <w:rFonts w:ascii="Verdana" w:eastAsia="Verdana" w:hAnsi="Verdana"/>
          <w:color w:val="000000"/>
          <w:sz w:val="23"/>
        </w:rPr>
      </w:pPr>
    </w:p>
    <w:p w14:paraId="549018C2" w14:textId="511BC7FE" w:rsidR="00D70684" w:rsidRPr="004111C7" w:rsidRDefault="00D70684" w:rsidP="004111C7">
      <w:pPr>
        <w:pStyle w:val="ListParagraph"/>
        <w:numPr>
          <w:ilvl w:val="0"/>
          <w:numId w:val="20"/>
        </w:numPr>
        <w:spacing w:before="121" w:line="288" w:lineRule="exact"/>
        <w:ind w:right="216"/>
        <w:textAlignment w:val="baseline"/>
        <w:rPr>
          <w:rFonts w:ascii="Verdana" w:eastAsia="Verdana" w:hAnsi="Verdana"/>
          <w:color w:val="000000"/>
          <w:sz w:val="23"/>
        </w:rPr>
      </w:pPr>
      <w:r w:rsidRPr="00D70684">
        <w:rPr>
          <w:rFonts w:ascii="Verdana" w:eastAsia="Verdana" w:hAnsi="Verdana"/>
          <w:color w:val="000000"/>
          <w:sz w:val="23"/>
        </w:rPr>
        <w:t>This By-law shall be administered and enforced by the Town</w:t>
      </w:r>
      <w:r w:rsidR="004111C7">
        <w:rPr>
          <w:rFonts w:ascii="Verdana" w:eastAsia="Verdana" w:hAnsi="Verdana"/>
          <w:color w:val="000000"/>
          <w:sz w:val="23"/>
        </w:rPr>
        <w:t>ship</w:t>
      </w:r>
      <w:r w:rsidRPr="00D70684">
        <w:rPr>
          <w:rFonts w:ascii="Verdana" w:eastAsia="Verdana" w:hAnsi="Verdana"/>
          <w:color w:val="000000"/>
          <w:sz w:val="23"/>
        </w:rPr>
        <w:t>, a By</w:t>
      </w:r>
      <w:r w:rsidRPr="00D70684">
        <w:rPr>
          <w:rFonts w:ascii="Verdana" w:eastAsia="Verdana" w:hAnsi="Verdana"/>
          <w:color w:val="000000"/>
          <w:sz w:val="23"/>
        </w:rPr>
        <w:softHyphen/>
        <w:t>law Enforcement Officer and/or any Person appointed or otherwise</w:t>
      </w:r>
      <w:r w:rsidR="004111C7">
        <w:rPr>
          <w:rFonts w:ascii="Verdana" w:eastAsia="Verdana" w:hAnsi="Verdana"/>
          <w:color w:val="000000"/>
          <w:sz w:val="23"/>
        </w:rPr>
        <w:t xml:space="preserve"> </w:t>
      </w:r>
      <w:r w:rsidRPr="004111C7">
        <w:rPr>
          <w:rFonts w:ascii="Verdana" w:eastAsia="Verdana" w:hAnsi="Verdana"/>
          <w:color w:val="000000"/>
          <w:spacing w:val="4"/>
          <w:sz w:val="23"/>
        </w:rPr>
        <w:t>delegated the authority of administration and enforcement.</w:t>
      </w:r>
    </w:p>
    <w:p w14:paraId="395E98DB" w14:textId="15649A8D" w:rsidR="00D70684" w:rsidRPr="00D70684" w:rsidRDefault="00D70684" w:rsidP="00D70684">
      <w:pPr>
        <w:pStyle w:val="ListParagraph"/>
        <w:widowControl/>
        <w:numPr>
          <w:ilvl w:val="0"/>
          <w:numId w:val="20"/>
        </w:numPr>
        <w:tabs>
          <w:tab w:val="left" w:pos="1728"/>
        </w:tabs>
        <w:autoSpaceDE/>
        <w:autoSpaceDN/>
        <w:adjustRightInd/>
        <w:spacing w:line="293" w:lineRule="exact"/>
        <w:ind w:right="504"/>
        <w:textAlignment w:val="baseline"/>
        <w:rPr>
          <w:rFonts w:ascii="Verdana" w:eastAsia="Verdana" w:hAnsi="Verdana"/>
          <w:color w:val="000000"/>
          <w:sz w:val="23"/>
        </w:rPr>
      </w:pPr>
      <w:r>
        <w:rPr>
          <w:rFonts w:ascii="Verdana" w:eastAsia="Verdana" w:hAnsi="Verdana"/>
          <w:color w:val="000000"/>
          <w:spacing w:val="4"/>
          <w:sz w:val="23"/>
        </w:rPr>
        <w:t>A By-law Enforcement Officer and any Person appointed or otherwise delegated the authority to administer and enforce this By-law may, for the purpose of enforcing this By-law, exercise any power, authority or remedy granted to the Town</w:t>
      </w:r>
      <w:r w:rsidR="004111C7">
        <w:rPr>
          <w:rFonts w:ascii="Verdana" w:eastAsia="Verdana" w:hAnsi="Verdana"/>
          <w:color w:val="000000"/>
          <w:spacing w:val="4"/>
          <w:sz w:val="23"/>
        </w:rPr>
        <w:t>ship</w:t>
      </w:r>
      <w:r>
        <w:rPr>
          <w:rFonts w:ascii="Verdana" w:eastAsia="Verdana" w:hAnsi="Verdana"/>
          <w:color w:val="000000"/>
          <w:spacing w:val="4"/>
          <w:sz w:val="23"/>
        </w:rPr>
        <w:t xml:space="preserve"> pursuant to the </w:t>
      </w:r>
      <w:r>
        <w:rPr>
          <w:rFonts w:ascii="Verdana" w:eastAsia="Verdana" w:hAnsi="Verdana"/>
          <w:i/>
          <w:color w:val="000000"/>
          <w:spacing w:val="4"/>
          <w:sz w:val="23"/>
        </w:rPr>
        <w:t>Municipal Act, 2001.</w:t>
      </w:r>
    </w:p>
    <w:p w14:paraId="52D864B3" w14:textId="6925DE4D" w:rsidR="00D70684" w:rsidRDefault="00D70684" w:rsidP="00333BD8">
      <w:pPr>
        <w:pStyle w:val="ListParagraph"/>
        <w:widowControl/>
        <w:numPr>
          <w:ilvl w:val="0"/>
          <w:numId w:val="20"/>
        </w:numPr>
        <w:tabs>
          <w:tab w:val="left" w:pos="1728"/>
        </w:tabs>
        <w:autoSpaceDE/>
        <w:autoSpaceDN/>
        <w:adjustRightInd/>
        <w:spacing w:line="293" w:lineRule="exact"/>
        <w:ind w:right="504"/>
        <w:textAlignment w:val="baseline"/>
        <w:rPr>
          <w:rFonts w:ascii="Verdana" w:eastAsia="Verdana" w:hAnsi="Verdana"/>
          <w:color w:val="000000"/>
          <w:sz w:val="23"/>
        </w:rPr>
      </w:pPr>
      <w:r>
        <w:rPr>
          <w:rFonts w:ascii="Verdana" w:eastAsia="Verdana" w:hAnsi="Verdana"/>
          <w:color w:val="000000"/>
          <w:sz w:val="23"/>
        </w:rPr>
        <w:t>No Person shall obstruct or hinder, or attempt to obstruct or hinder, any By-law Enforcement Officer or Person appointed or otherwise delegated the authority to administer and enforce this By-law in the exercise of a power or the performance of a duty under this By-law.</w:t>
      </w:r>
    </w:p>
    <w:p w14:paraId="6CCE290E" w14:textId="77777777" w:rsidR="008308F4" w:rsidRDefault="008308F4" w:rsidP="008308F4">
      <w:pPr>
        <w:pStyle w:val="ListParagraph"/>
        <w:widowControl/>
        <w:tabs>
          <w:tab w:val="left" w:pos="1728"/>
        </w:tabs>
        <w:autoSpaceDE/>
        <w:autoSpaceDN/>
        <w:adjustRightInd/>
        <w:spacing w:line="293" w:lineRule="exact"/>
        <w:ind w:left="1260" w:right="504"/>
        <w:textAlignment w:val="baseline"/>
        <w:rPr>
          <w:rFonts w:ascii="Verdana" w:eastAsia="Verdana" w:hAnsi="Verdana"/>
          <w:color w:val="000000"/>
          <w:sz w:val="23"/>
        </w:rPr>
      </w:pPr>
    </w:p>
    <w:p w14:paraId="76E5ACAD" w14:textId="3ED0305D" w:rsidR="004111C7" w:rsidRDefault="004111C7" w:rsidP="008308F4">
      <w:pPr>
        <w:pStyle w:val="Heading2"/>
        <w:numPr>
          <w:ilvl w:val="0"/>
          <w:numId w:val="30"/>
        </w:numPr>
        <w:rPr>
          <w:rFonts w:eastAsia="Verdana"/>
          <w:b/>
          <w:bCs/>
          <w:color w:val="000000" w:themeColor="text1"/>
          <w:u w:val="single"/>
        </w:rPr>
      </w:pPr>
      <w:r w:rsidRPr="008308F4">
        <w:rPr>
          <w:rFonts w:eastAsia="Verdana"/>
          <w:b/>
          <w:bCs/>
          <w:color w:val="000000" w:themeColor="text1"/>
          <w:u w:val="single"/>
        </w:rPr>
        <w:t>Penalty</w:t>
      </w:r>
    </w:p>
    <w:p w14:paraId="5095F151" w14:textId="77777777" w:rsidR="008308F4" w:rsidRPr="008308F4" w:rsidRDefault="008308F4" w:rsidP="008308F4">
      <w:pPr>
        <w:pStyle w:val="ListParagraph"/>
        <w:spacing w:before="121" w:line="293" w:lineRule="exact"/>
        <w:ind w:left="1080" w:right="72"/>
        <w:textAlignment w:val="baseline"/>
        <w:rPr>
          <w:rFonts w:ascii="Verdana" w:eastAsia="Verdana" w:hAnsi="Verdana"/>
          <w:color w:val="000000"/>
          <w:sz w:val="23"/>
        </w:rPr>
      </w:pPr>
    </w:p>
    <w:p w14:paraId="31F6CDCE" w14:textId="6F19509C" w:rsidR="008308F4" w:rsidRDefault="008308F4" w:rsidP="008308F4">
      <w:pPr>
        <w:pStyle w:val="ListParagraph"/>
        <w:numPr>
          <w:ilvl w:val="0"/>
          <w:numId w:val="31"/>
        </w:numPr>
        <w:spacing w:before="237" w:line="292" w:lineRule="exact"/>
        <w:ind w:right="72"/>
        <w:textAlignment w:val="baseline"/>
        <w:rPr>
          <w:rFonts w:ascii="Verdana" w:eastAsia="Verdana" w:hAnsi="Verdana"/>
          <w:color w:val="000000"/>
          <w:sz w:val="23"/>
        </w:rPr>
      </w:pPr>
      <w:r w:rsidRPr="008308F4">
        <w:rPr>
          <w:rFonts w:ascii="Verdana" w:eastAsia="Verdana" w:hAnsi="Verdana"/>
          <w:color w:val="000000"/>
          <w:sz w:val="23"/>
        </w:rPr>
        <w:t>Every person who contravenes any provision of this By-law shall, upon issuance of a penalty notice in accordance with</w:t>
      </w:r>
      <w:r>
        <w:rPr>
          <w:rFonts w:ascii="Verdana" w:eastAsia="Verdana" w:hAnsi="Verdana"/>
          <w:color w:val="000000"/>
          <w:sz w:val="23"/>
        </w:rPr>
        <w:t xml:space="preserve"> Schedule A of this by-Law</w:t>
      </w:r>
      <w:r w:rsidRPr="008308F4">
        <w:rPr>
          <w:rFonts w:ascii="Verdana" w:eastAsia="Verdana" w:hAnsi="Verdana"/>
          <w:color w:val="000000"/>
          <w:sz w:val="23"/>
        </w:rPr>
        <w:t>, be liable to pay to the Town</w:t>
      </w:r>
      <w:r>
        <w:rPr>
          <w:rFonts w:ascii="Verdana" w:eastAsia="Verdana" w:hAnsi="Verdana"/>
          <w:color w:val="000000"/>
          <w:sz w:val="23"/>
        </w:rPr>
        <w:t>ship</w:t>
      </w:r>
      <w:r w:rsidRPr="008308F4">
        <w:rPr>
          <w:rFonts w:ascii="Verdana" w:eastAsia="Verdana" w:hAnsi="Verdana"/>
          <w:color w:val="000000"/>
          <w:sz w:val="23"/>
        </w:rPr>
        <w:t xml:space="preserve"> an administrative penalty in the amount of </w:t>
      </w:r>
      <w:r w:rsidRPr="006226D8">
        <w:rPr>
          <w:rFonts w:ascii="Verdana" w:eastAsia="Verdana" w:hAnsi="Verdana"/>
          <w:color w:val="000000"/>
          <w:sz w:val="23"/>
        </w:rPr>
        <w:t>$250.00</w:t>
      </w:r>
      <w:r w:rsidRPr="008308F4">
        <w:rPr>
          <w:rFonts w:ascii="Verdana" w:eastAsia="Verdana" w:hAnsi="Verdana"/>
          <w:color w:val="000000"/>
          <w:sz w:val="23"/>
        </w:rPr>
        <w:t xml:space="preserve"> for each day on which the contravention occurs or continues.</w:t>
      </w:r>
    </w:p>
    <w:p w14:paraId="73EF08A9" w14:textId="77777777" w:rsidR="00FD53D2" w:rsidRPr="00FD53D2" w:rsidRDefault="00FD53D2" w:rsidP="00FD53D2">
      <w:pPr>
        <w:pStyle w:val="ListParagraph"/>
        <w:rPr>
          <w:rFonts w:ascii="Verdana" w:eastAsia="Verdana" w:hAnsi="Verdana"/>
          <w:color w:val="000000"/>
          <w:sz w:val="23"/>
        </w:rPr>
      </w:pPr>
    </w:p>
    <w:p w14:paraId="4942AF20" w14:textId="0A0B5F40" w:rsidR="00FA75C1" w:rsidRPr="00FA75C1" w:rsidRDefault="00FD53D2" w:rsidP="00FA75C1">
      <w:pPr>
        <w:pStyle w:val="Heading2"/>
        <w:numPr>
          <w:ilvl w:val="0"/>
          <w:numId w:val="33"/>
        </w:numPr>
        <w:rPr>
          <w:rFonts w:eastAsia="Verdana"/>
          <w:b/>
          <w:bCs/>
          <w:color w:val="000000" w:themeColor="text1"/>
          <w:u w:val="single"/>
        </w:rPr>
      </w:pPr>
      <w:r w:rsidRPr="00FD53D2">
        <w:rPr>
          <w:rFonts w:eastAsia="Verdana"/>
          <w:b/>
          <w:bCs/>
          <w:color w:val="000000" w:themeColor="text1"/>
          <w:u w:val="single"/>
        </w:rPr>
        <w:lastRenderedPageBreak/>
        <w:t>General</w:t>
      </w:r>
    </w:p>
    <w:p w14:paraId="2680AD7C" w14:textId="318C2904" w:rsidR="00FD53D2" w:rsidRDefault="00FD53D2" w:rsidP="00FD53D2">
      <w:pPr>
        <w:rPr>
          <w:rFonts w:eastAsia="Verdana"/>
        </w:rPr>
      </w:pPr>
    </w:p>
    <w:p w14:paraId="4E5F67AB" w14:textId="45E58345" w:rsidR="00FD53D2" w:rsidRDefault="00FA75C1" w:rsidP="00FD53D2">
      <w:pPr>
        <w:spacing w:before="132" w:line="288" w:lineRule="exact"/>
        <w:ind w:left="360"/>
        <w:textAlignment w:val="baseline"/>
        <w:rPr>
          <w:rFonts w:ascii="Verdana" w:eastAsia="Verdana" w:hAnsi="Verdana"/>
          <w:color w:val="000000"/>
          <w:spacing w:val="4"/>
          <w:sz w:val="23"/>
        </w:rPr>
      </w:pPr>
      <w:r>
        <w:rPr>
          <w:rFonts w:ascii="Verdana" w:eastAsia="Verdana" w:hAnsi="Verdana"/>
          <w:color w:val="000000"/>
          <w:spacing w:val="4"/>
          <w:sz w:val="23"/>
        </w:rPr>
        <w:tab/>
        <w:t xml:space="preserve">   </w:t>
      </w:r>
      <w:r w:rsidR="00FD53D2">
        <w:rPr>
          <w:rFonts w:ascii="Verdana" w:eastAsia="Verdana" w:hAnsi="Verdana"/>
          <w:color w:val="000000"/>
          <w:spacing w:val="4"/>
          <w:sz w:val="23"/>
        </w:rPr>
        <w:t>The short title of this By-law is the "Noise Control By-law".</w:t>
      </w:r>
    </w:p>
    <w:p w14:paraId="3D18D8BF" w14:textId="4E108067" w:rsidR="00FD53D2" w:rsidRDefault="00FA75C1" w:rsidP="00FA75C1">
      <w:pPr>
        <w:spacing w:before="239" w:line="293" w:lineRule="exact"/>
        <w:ind w:left="1080" w:right="144" w:hanging="360"/>
        <w:textAlignment w:val="baseline"/>
        <w:rPr>
          <w:rFonts w:ascii="Verdana" w:eastAsia="Verdana" w:hAnsi="Verdana"/>
          <w:color w:val="000000"/>
          <w:sz w:val="23"/>
        </w:rPr>
      </w:pPr>
      <w:r>
        <w:rPr>
          <w:rFonts w:ascii="Verdana" w:eastAsia="Verdana" w:hAnsi="Verdana"/>
          <w:color w:val="000000"/>
          <w:sz w:val="23"/>
        </w:rPr>
        <w:t xml:space="preserve">    </w:t>
      </w:r>
      <w:r w:rsidR="00FD53D2">
        <w:rPr>
          <w:rFonts w:ascii="Verdana" w:eastAsia="Verdana" w:hAnsi="Verdana"/>
          <w:color w:val="000000"/>
          <w:sz w:val="23"/>
        </w:rPr>
        <w:t>In the event of a conflict between this By-law and the provisions of another</w:t>
      </w:r>
      <w:r>
        <w:rPr>
          <w:rFonts w:ascii="Verdana" w:eastAsia="Verdana" w:hAnsi="Verdana"/>
          <w:color w:val="000000"/>
          <w:sz w:val="23"/>
        </w:rPr>
        <w:t xml:space="preserve"> </w:t>
      </w:r>
      <w:r w:rsidR="00FD53D2">
        <w:rPr>
          <w:rFonts w:ascii="Verdana" w:eastAsia="Verdana" w:hAnsi="Verdana"/>
          <w:color w:val="000000"/>
          <w:sz w:val="23"/>
        </w:rPr>
        <w:t>Township by-law, the provisions of this By-law shall prevail.</w:t>
      </w:r>
    </w:p>
    <w:p w14:paraId="7D3FF81E" w14:textId="20E3B4D2" w:rsidR="00FD53D2" w:rsidRDefault="00FA75C1" w:rsidP="00FA75C1">
      <w:pPr>
        <w:spacing w:before="240" w:line="293" w:lineRule="exact"/>
        <w:ind w:left="1080" w:right="144" w:hanging="360"/>
        <w:textAlignment w:val="baseline"/>
        <w:rPr>
          <w:rFonts w:ascii="Verdana" w:eastAsia="Verdana" w:hAnsi="Verdana"/>
          <w:color w:val="000000"/>
          <w:spacing w:val="5"/>
          <w:sz w:val="23"/>
        </w:rPr>
      </w:pPr>
      <w:r>
        <w:rPr>
          <w:rFonts w:ascii="Verdana" w:eastAsia="Verdana" w:hAnsi="Verdana"/>
          <w:color w:val="000000"/>
          <w:spacing w:val="5"/>
          <w:sz w:val="23"/>
        </w:rPr>
        <w:tab/>
      </w:r>
      <w:r w:rsidR="00FD53D2">
        <w:rPr>
          <w:rFonts w:ascii="Verdana" w:eastAsia="Verdana" w:hAnsi="Verdana"/>
          <w:color w:val="000000"/>
          <w:spacing w:val="5"/>
          <w:sz w:val="23"/>
        </w:rPr>
        <w:t>If any section or part of this By-law is found by any court of competent</w:t>
      </w:r>
      <w:r>
        <w:rPr>
          <w:rFonts w:ascii="Verdana" w:eastAsia="Verdana" w:hAnsi="Verdana"/>
          <w:color w:val="000000"/>
          <w:spacing w:val="5"/>
          <w:sz w:val="23"/>
        </w:rPr>
        <w:t xml:space="preserve"> </w:t>
      </w:r>
      <w:r w:rsidR="00FD53D2">
        <w:rPr>
          <w:rFonts w:ascii="Verdana" w:eastAsia="Verdana" w:hAnsi="Verdana"/>
          <w:color w:val="000000"/>
          <w:spacing w:val="5"/>
          <w:sz w:val="23"/>
        </w:rPr>
        <w:t>jurisdiction to be illegal or beyond the power of Council to enact, such sections or parts shall be deemed to be severable and all other sections or parts of this By-law shall be deemed to be separate and independent therefrom and to be enacted as such.</w:t>
      </w:r>
    </w:p>
    <w:p w14:paraId="1A1E83D9" w14:textId="6A1AE02F" w:rsidR="00FD53D2" w:rsidRDefault="00FA75C1" w:rsidP="00FD53D2">
      <w:pPr>
        <w:spacing w:before="232" w:line="294" w:lineRule="exact"/>
        <w:ind w:left="1080" w:right="360" w:hanging="720"/>
        <w:textAlignment w:val="baseline"/>
        <w:rPr>
          <w:rFonts w:ascii="Verdana" w:eastAsia="Verdana" w:hAnsi="Verdana"/>
          <w:color w:val="000000"/>
          <w:sz w:val="23"/>
        </w:rPr>
      </w:pPr>
      <w:r>
        <w:rPr>
          <w:rFonts w:ascii="Verdana" w:eastAsia="Verdana" w:hAnsi="Verdana"/>
          <w:color w:val="000000"/>
          <w:sz w:val="23"/>
        </w:rPr>
        <w:tab/>
      </w:r>
      <w:r w:rsidR="00FD53D2">
        <w:rPr>
          <w:rFonts w:ascii="Verdana" w:eastAsia="Verdana" w:hAnsi="Verdana"/>
          <w:color w:val="000000"/>
          <w:sz w:val="23"/>
        </w:rPr>
        <w:t>This By-law shall be read with all changes in number or gender as are required by context.</w:t>
      </w:r>
    </w:p>
    <w:p w14:paraId="1FB4D382" w14:textId="02477803" w:rsidR="00FD53D2" w:rsidRDefault="00FA75C1" w:rsidP="00FD53D2">
      <w:pPr>
        <w:spacing w:before="242" w:line="292" w:lineRule="exact"/>
        <w:ind w:left="1080" w:right="432" w:hanging="720"/>
        <w:textAlignment w:val="baseline"/>
        <w:rPr>
          <w:rFonts w:ascii="Verdana" w:eastAsia="Verdana" w:hAnsi="Verdana"/>
          <w:color w:val="000000"/>
          <w:sz w:val="23"/>
        </w:rPr>
      </w:pPr>
      <w:r>
        <w:rPr>
          <w:rFonts w:ascii="Verdana" w:eastAsia="Verdana" w:hAnsi="Verdana"/>
          <w:color w:val="000000"/>
          <w:sz w:val="23"/>
        </w:rPr>
        <w:tab/>
      </w:r>
      <w:r w:rsidR="00FD53D2">
        <w:rPr>
          <w:rFonts w:ascii="Verdana" w:eastAsia="Verdana" w:hAnsi="Verdana"/>
          <w:color w:val="000000"/>
          <w:sz w:val="23"/>
        </w:rPr>
        <w:t xml:space="preserve">Any reference to legislation in this By-law includes the legislation and any amendment, replacement, subsequent </w:t>
      </w:r>
      <w:r w:rsidR="004D3877">
        <w:rPr>
          <w:rFonts w:ascii="Verdana" w:eastAsia="Verdana" w:hAnsi="Verdana"/>
          <w:color w:val="000000"/>
          <w:sz w:val="23"/>
        </w:rPr>
        <w:t>enactment,</w:t>
      </w:r>
      <w:r w:rsidR="00FD53D2">
        <w:rPr>
          <w:rFonts w:ascii="Verdana" w:eastAsia="Verdana" w:hAnsi="Verdana"/>
          <w:color w:val="000000"/>
          <w:sz w:val="23"/>
        </w:rPr>
        <w:t xml:space="preserve"> or consolidation of such legislation.</w:t>
      </w:r>
    </w:p>
    <w:p w14:paraId="7722D420" w14:textId="760C4BD3" w:rsidR="00FD53D2" w:rsidRDefault="00FA75C1" w:rsidP="00FD53D2">
      <w:pPr>
        <w:spacing w:before="239" w:line="292" w:lineRule="exact"/>
        <w:ind w:left="1080" w:right="144" w:hanging="720"/>
        <w:textAlignment w:val="baseline"/>
        <w:rPr>
          <w:rFonts w:ascii="Verdana" w:eastAsia="Verdana" w:hAnsi="Verdana"/>
          <w:color w:val="000000"/>
          <w:sz w:val="23"/>
        </w:rPr>
      </w:pPr>
      <w:r>
        <w:rPr>
          <w:rFonts w:ascii="Verdana" w:eastAsia="Verdana" w:hAnsi="Verdana"/>
          <w:color w:val="000000"/>
          <w:sz w:val="23"/>
        </w:rPr>
        <w:tab/>
      </w:r>
      <w:r w:rsidR="00FD53D2">
        <w:rPr>
          <w:rFonts w:ascii="Verdana" w:eastAsia="Verdana" w:hAnsi="Verdana"/>
          <w:color w:val="000000"/>
          <w:sz w:val="23"/>
        </w:rPr>
        <w:t xml:space="preserve">The Township Clerk is hereby authorized to </w:t>
      </w:r>
      <w:r w:rsidR="004D3877">
        <w:rPr>
          <w:rFonts w:ascii="Verdana" w:eastAsia="Verdana" w:hAnsi="Verdana"/>
          <w:color w:val="000000"/>
          <w:sz w:val="23"/>
        </w:rPr>
        <w:t>make</w:t>
      </w:r>
      <w:r w:rsidR="00FD53D2">
        <w:rPr>
          <w:rFonts w:ascii="Verdana" w:eastAsia="Verdana" w:hAnsi="Verdana"/>
          <w:color w:val="000000"/>
          <w:sz w:val="23"/>
        </w:rPr>
        <w:t xml:space="preserve"> any minor modifications or corrections solely of an administrative, clerical, numerical, grammatical, </w:t>
      </w:r>
      <w:proofErr w:type="gramStart"/>
      <w:r w:rsidR="00FD53D2">
        <w:rPr>
          <w:rFonts w:ascii="Verdana" w:eastAsia="Verdana" w:hAnsi="Verdana"/>
          <w:color w:val="000000"/>
          <w:sz w:val="23"/>
        </w:rPr>
        <w:t>semantical</w:t>
      </w:r>
      <w:proofErr w:type="gramEnd"/>
      <w:r w:rsidR="00FD53D2">
        <w:rPr>
          <w:rFonts w:ascii="Verdana" w:eastAsia="Verdana" w:hAnsi="Verdana"/>
          <w:color w:val="000000"/>
          <w:sz w:val="23"/>
        </w:rPr>
        <w:t xml:space="preserve"> or descriptive nature or kind to this By-law as are determined to be necessary.</w:t>
      </w:r>
    </w:p>
    <w:p w14:paraId="7C6C6407" w14:textId="77777777" w:rsidR="00FA75C1" w:rsidRDefault="00FA75C1" w:rsidP="00FD53D2">
      <w:pPr>
        <w:spacing w:before="239" w:line="292" w:lineRule="exact"/>
        <w:ind w:left="1080" w:right="144" w:hanging="720"/>
        <w:textAlignment w:val="baseline"/>
        <w:rPr>
          <w:rFonts w:ascii="Verdana" w:eastAsia="Verdana" w:hAnsi="Verdana"/>
          <w:color w:val="000000"/>
          <w:sz w:val="23"/>
        </w:rPr>
      </w:pPr>
    </w:p>
    <w:p w14:paraId="2B49A801" w14:textId="191564FC" w:rsidR="00FA75C1" w:rsidRPr="00FA75C1" w:rsidRDefault="00FA75C1" w:rsidP="00FA75C1">
      <w:pPr>
        <w:pStyle w:val="Heading2"/>
        <w:numPr>
          <w:ilvl w:val="0"/>
          <w:numId w:val="33"/>
        </w:numPr>
        <w:rPr>
          <w:rFonts w:eastAsia="Verdana"/>
          <w:b/>
          <w:bCs/>
          <w:color w:val="000000" w:themeColor="text1"/>
          <w:u w:val="single"/>
        </w:rPr>
      </w:pPr>
      <w:r w:rsidRPr="00FA75C1">
        <w:rPr>
          <w:rFonts w:eastAsia="Verdana"/>
          <w:b/>
          <w:bCs/>
          <w:color w:val="000000" w:themeColor="text1"/>
          <w:u w:val="single"/>
        </w:rPr>
        <w:t>Repeal and Enactment</w:t>
      </w:r>
    </w:p>
    <w:p w14:paraId="43BEE669" w14:textId="080200DA" w:rsidR="00FA75C1" w:rsidRDefault="00FA75C1" w:rsidP="00FA75C1">
      <w:pPr>
        <w:spacing w:before="120" w:line="291" w:lineRule="exact"/>
        <w:ind w:left="1080" w:right="144" w:hanging="720"/>
        <w:textAlignment w:val="baseline"/>
        <w:rPr>
          <w:rFonts w:ascii="Verdana" w:eastAsia="Verdana" w:hAnsi="Verdana"/>
          <w:color w:val="000000"/>
          <w:sz w:val="23"/>
        </w:rPr>
      </w:pPr>
      <w:r>
        <w:rPr>
          <w:rFonts w:ascii="Verdana" w:eastAsia="Verdana" w:hAnsi="Verdana"/>
          <w:color w:val="000000"/>
          <w:sz w:val="23"/>
        </w:rPr>
        <w:tab/>
        <w:t>By-Law no. 2002-59 and Amendments being a by-law to regulate and control noise in the Township of East Hawkesbury, is hereby repealed and replaced.</w:t>
      </w:r>
    </w:p>
    <w:p w14:paraId="0D9A1EE4" w14:textId="15346824" w:rsidR="00FA75C1" w:rsidRPr="00FA75C1" w:rsidRDefault="00FA75C1" w:rsidP="00FA75C1">
      <w:pPr>
        <w:pStyle w:val="Heading2"/>
        <w:rPr>
          <w:rFonts w:eastAsia="Verdana"/>
          <w:b/>
          <w:bCs/>
          <w:color w:val="000000" w:themeColor="text1"/>
          <w:u w:val="single"/>
        </w:rPr>
      </w:pPr>
      <w:r>
        <w:rPr>
          <w:rFonts w:eastAsia="Verdana"/>
          <w:b/>
          <w:bCs/>
          <w:color w:val="000000" w:themeColor="text1"/>
        </w:rPr>
        <w:tab/>
      </w:r>
      <w:r w:rsidRPr="00FA75C1">
        <w:rPr>
          <w:rFonts w:eastAsia="Verdana"/>
          <w:b/>
          <w:bCs/>
          <w:color w:val="000000" w:themeColor="text1"/>
        </w:rPr>
        <w:t xml:space="preserve">13. </w:t>
      </w:r>
      <w:r w:rsidRPr="00FA75C1">
        <w:rPr>
          <w:rFonts w:eastAsia="Verdana"/>
          <w:b/>
          <w:bCs/>
          <w:color w:val="000000" w:themeColor="text1"/>
          <w:u w:val="single"/>
        </w:rPr>
        <w:t>Effective Date</w:t>
      </w:r>
    </w:p>
    <w:p w14:paraId="643A7450" w14:textId="77777777" w:rsidR="00336BB8" w:rsidRDefault="00FA75C1" w:rsidP="00336BB8">
      <w:pPr>
        <w:spacing w:before="126" w:line="288" w:lineRule="exact"/>
        <w:ind w:left="360"/>
        <w:textAlignment w:val="baseline"/>
        <w:rPr>
          <w:rFonts w:ascii="Verdana" w:eastAsia="Verdana" w:hAnsi="Verdana"/>
          <w:color w:val="000000"/>
          <w:spacing w:val="4"/>
          <w:sz w:val="23"/>
        </w:rPr>
      </w:pPr>
      <w:r>
        <w:rPr>
          <w:rFonts w:ascii="Verdana" w:eastAsia="Verdana" w:hAnsi="Verdana"/>
          <w:color w:val="000000"/>
          <w:spacing w:val="4"/>
          <w:sz w:val="23"/>
        </w:rPr>
        <w:tab/>
        <w:t xml:space="preserve">     This By-law shall come into force on the date that it is passed.</w:t>
      </w:r>
      <w:bookmarkEnd w:id="0"/>
    </w:p>
    <w:p w14:paraId="2047FE12" w14:textId="77777777" w:rsidR="00336BB8" w:rsidRDefault="00336BB8" w:rsidP="00336BB8">
      <w:pPr>
        <w:spacing w:before="126" w:line="288" w:lineRule="exact"/>
        <w:ind w:left="360"/>
        <w:textAlignment w:val="baseline"/>
        <w:rPr>
          <w:rFonts w:ascii="Verdana" w:eastAsia="Verdana" w:hAnsi="Verdana"/>
          <w:color w:val="000000"/>
          <w:spacing w:val="4"/>
          <w:sz w:val="23"/>
        </w:rPr>
      </w:pPr>
    </w:p>
    <w:p w14:paraId="3F87B55D" w14:textId="338A85C4" w:rsidR="006226D8" w:rsidRPr="006226D8" w:rsidRDefault="006226D8" w:rsidP="00336BB8">
      <w:pPr>
        <w:spacing w:before="126" w:line="288" w:lineRule="exact"/>
        <w:ind w:left="360"/>
        <w:textAlignment w:val="baseline"/>
        <w:rPr>
          <w:rFonts w:ascii="Verdana" w:eastAsia="Verdana" w:hAnsi="Verdana"/>
          <w:color w:val="000000"/>
          <w:spacing w:val="4"/>
          <w:sz w:val="23"/>
        </w:rPr>
      </w:pPr>
      <w:r w:rsidRPr="006D530F">
        <w:rPr>
          <w:rFonts w:ascii="Arial" w:hAnsi="Arial" w:cs="Arial"/>
          <w:b/>
          <w:bCs/>
        </w:rPr>
        <w:t xml:space="preserve">READ A FIRST, SECOND AND THIRD TIME AND PASSED IN OPEN COUNCIL THIS  </w:t>
      </w:r>
      <w:r w:rsidR="00336BB8">
        <w:rPr>
          <w:rFonts w:ascii="Arial" w:hAnsi="Arial" w:cs="Arial"/>
          <w:b/>
          <w:bCs/>
        </w:rPr>
        <w:t>12</w:t>
      </w:r>
      <w:r w:rsidRPr="006D530F">
        <w:rPr>
          <w:rFonts w:ascii="Arial" w:hAnsi="Arial" w:cs="Arial"/>
          <w:b/>
          <w:bCs/>
          <w:vertAlign w:val="superscript"/>
        </w:rPr>
        <w:t>TH</w:t>
      </w:r>
      <w:r w:rsidRPr="006D530F">
        <w:rPr>
          <w:rFonts w:ascii="Arial" w:hAnsi="Arial" w:cs="Arial"/>
          <w:b/>
          <w:bCs/>
        </w:rPr>
        <w:t xml:space="preserve"> DAY OF </w:t>
      </w:r>
      <w:proofErr w:type="gramStart"/>
      <w:r w:rsidR="00336BB8">
        <w:rPr>
          <w:rFonts w:ascii="Arial" w:hAnsi="Arial" w:cs="Arial"/>
          <w:b/>
          <w:bCs/>
        </w:rPr>
        <w:t>June</w:t>
      </w:r>
      <w:r w:rsidRPr="006D530F">
        <w:rPr>
          <w:rFonts w:ascii="Arial" w:hAnsi="Arial" w:cs="Arial"/>
          <w:b/>
          <w:bCs/>
        </w:rPr>
        <w:t>,</w:t>
      </w:r>
      <w:proofErr w:type="gramEnd"/>
      <w:r w:rsidRPr="006D530F">
        <w:rPr>
          <w:rFonts w:ascii="Arial" w:hAnsi="Arial" w:cs="Arial"/>
          <w:b/>
          <w:bCs/>
        </w:rPr>
        <w:t xml:space="preserve"> 202</w:t>
      </w:r>
      <w:r>
        <w:rPr>
          <w:rFonts w:ascii="Arial" w:hAnsi="Arial" w:cs="Arial"/>
          <w:b/>
          <w:bCs/>
        </w:rPr>
        <w:t>3</w:t>
      </w:r>
      <w:r w:rsidRPr="006D530F">
        <w:rPr>
          <w:rFonts w:ascii="Arial" w:hAnsi="Arial" w:cs="Arial"/>
          <w:b/>
          <w:bCs/>
        </w:rPr>
        <w:t xml:space="preserve">.  </w:t>
      </w:r>
    </w:p>
    <w:p w14:paraId="385DECFB" w14:textId="77777777" w:rsidR="006226D8" w:rsidRDefault="006226D8" w:rsidP="006226D8">
      <w:pPr>
        <w:spacing w:before="126" w:line="288" w:lineRule="exact"/>
        <w:ind w:left="360"/>
        <w:jc w:val="right"/>
        <w:textAlignment w:val="baseline"/>
        <w:rPr>
          <w:rFonts w:ascii="Verdana" w:eastAsia="Verdana" w:hAnsi="Verdana"/>
          <w:color w:val="000000"/>
          <w:spacing w:val="4"/>
          <w:sz w:val="23"/>
        </w:rPr>
      </w:pPr>
    </w:p>
    <w:p w14:paraId="5835D829" w14:textId="4073DFCF" w:rsidR="006226D8" w:rsidRDefault="006226D8" w:rsidP="006226D8">
      <w:pPr>
        <w:spacing w:before="126" w:line="288" w:lineRule="exact"/>
        <w:ind w:left="360"/>
        <w:jc w:val="right"/>
        <w:textAlignment w:val="baseline"/>
        <w:rPr>
          <w:rFonts w:ascii="Verdana" w:eastAsia="Verdana" w:hAnsi="Verdana"/>
          <w:color w:val="000000"/>
          <w:spacing w:val="4"/>
          <w:sz w:val="23"/>
        </w:rPr>
      </w:pPr>
      <w:r w:rsidRPr="006226D8">
        <w:rPr>
          <w:rFonts w:ascii="Verdana" w:eastAsia="Verdana" w:hAnsi="Verdana"/>
          <w:color w:val="000000"/>
          <w:spacing w:val="4"/>
          <w:sz w:val="23"/>
        </w:rPr>
        <w:t>SEAL</w:t>
      </w:r>
    </w:p>
    <w:p w14:paraId="7A7FE1E0" w14:textId="77777777" w:rsidR="006226D8" w:rsidRDefault="006226D8" w:rsidP="006226D8">
      <w:pPr>
        <w:spacing w:before="126" w:line="288" w:lineRule="exact"/>
        <w:ind w:left="360"/>
        <w:jc w:val="right"/>
        <w:textAlignment w:val="baseline"/>
        <w:rPr>
          <w:rFonts w:ascii="Verdana" w:eastAsia="Verdana" w:hAnsi="Verdana"/>
          <w:color w:val="000000"/>
          <w:spacing w:val="4"/>
          <w:sz w:val="23"/>
        </w:rPr>
      </w:pPr>
    </w:p>
    <w:p w14:paraId="5AF5D710" w14:textId="5DCD394D" w:rsidR="006226D8" w:rsidRDefault="006226D8" w:rsidP="006226D8">
      <w:pPr>
        <w:spacing w:before="126" w:line="288" w:lineRule="exact"/>
        <w:ind w:left="360"/>
        <w:textAlignment w:val="baseline"/>
        <w:rPr>
          <w:rFonts w:ascii="Verdana" w:eastAsia="Verdana" w:hAnsi="Verdana"/>
          <w:color w:val="000000"/>
          <w:spacing w:val="4"/>
          <w:sz w:val="23"/>
        </w:rPr>
      </w:pPr>
    </w:p>
    <w:p w14:paraId="41E535C0" w14:textId="77777777" w:rsidR="006226D8" w:rsidRDefault="006226D8" w:rsidP="006226D8">
      <w:pPr>
        <w:spacing w:before="126" w:line="288" w:lineRule="exact"/>
        <w:ind w:left="360"/>
        <w:textAlignment w:val="baseline"/>
        <w:rPr>
          <w:rFonts w:ascii="Verdana" w:eastAsia="Verdana" w:hAnsi="Verdana"/>
          <w:color w:val="000000"/>
          <w:spacing w:val="4"/>
          <w:sz w:val="23"/>
        </w:rPr>
      </w:pPr>
    </w:p>
    <w:p w14:paraId="295AF6DA" w14:textId="77777777" w:rsidR="006226D8" w:rsidRDefault="006226D8" w:rsidP="006226D8">
      <w:pPr>
        <w:spacing w:before="126" w:line="288" w:lineRule="exact"/>
        <w:ind w:left="360"/>
        <w:textAlignment w:val="baseline"/>
        <w:rPr>
          <w:rFonts w:ascii="Verdana" w:eastAsia="Verdana" w:hAnsi="Verdana"/>
          <w:color w:val="000000"/>
          <w:spacing w:val="4"/>
          <w:sz w:val="23"/>
        </w:rPr>
      </w:pPr>
    </w:p>
    <w:p w14:paraId="665EA1F0" w14:textId="77777777" w:rsidR="006226D8" w:rsidRDefault="006226D8" w:rsidP="006226D8">
      <w:pPr>
        <w:spacing w:before="126" w:line="288" w:lineRule="exact"/>
        <w:ind w:left="360"/>
        <w:textAlignment w:val="baseline"/>
        <w:rPr>
          <w:rFonts w:ascii="Verdana" w:eastAsia="Verdana" w:hAnsi="Verdana"/>
          <w:color w:val="000000"/>
          <w:spacing w:val="4"/>
          <w:sz w:val="23"/>
        </w:rPr>
      </w:pPr>
    </w:p>
    <w:p w14:paraId="584B6D52" w14:textId="1F98FDAB" w:rsidR="006226D8" w:rsidRPr="006226D8" w:rsidRDefault="006226D8" w:rsidP="006226D8">
      <w:pPr>
        <w:spacing w:before="126" w:line="288" w:lineRule="exact"/>
        <w:ind w:left="360"/>
        <w:textAlignment w:val="baseline"/>
        <w:rPr>
          <w:rFonts w:ascii="Arial" w:hAnsi="Arial" w:cs="Arial"/>
          <w:b/>
          <w:bCs/>
        </w:rPr>
      </w:pPr>
      <w:r>
        <w:rPr>
          <w:rFonts w:ascii="Arial" w:hAnsi="Arial" w:cs="Arial"/>
          <w:b/>
          <w:bCs/>
        </w:rPr>
        <w:t>_____________________</w:t>
      </w:r>
      <w:r>
        <w:rPr>
          <w:rFonts w:ascii="Arial" w:hAnsi="Arial" w:cs="Arial"/>
          <w:b/>
          <w:bCs/>
        </w:rPr>
        <w:tab/>
      </w:r>
      <w:r>
        <w:rPr>
          <w:rFonts w:ascii="Arial" w:hAnsi="Arial" w:cs="Arial"/>
          <w:b/>
          <w:bCs/>
        </w:rPr>
        <w:tab/>
      </w:r>
      <w:r>
        <w:rPr>
          <w:rFonts w:ascii="Arial" w:hAnsi="Arial" w:cs="Arial"/>
          <w:b/>
          <w:bCs/>
        </w:rPr>
        <w:tab/>
        <w:t>________________________</w:t>
      </w:r>
    </w:p>
    <w:p w14:paraId="3FCB3E29" w14:textId="7348BF85" w:rsidR="00570B76" w:rsidRPr="006226D8" w:rsidRDefault="006226D8" w:rsidP="006226D8">
      <w:pPr>
        <w:spacing w:before="126" w:line="288" w:lineRule="exact"/>
        <w:ind w:left="360"/>
        <w:textAlignment w:val="baseline"/>
        <w:rPr>
          <w:rFonts w:ascii="Verdana" w:eastAsia="Verdana" w:hAnsi="Verdana"/>
          <w:color w:val="000000"/>
          <w:spacing w:val="4"/>
          <w:sz w:val="23"/>
        </w:rPr>
      </w:pPr>
      <w:r>
        <w:rPr>
          <w:rFonts w:ascii="Verdana" w:eastAsia="Verdana" w:hAnsi="Verdana"/>
          <w:color w:val="000000"/>
          <w:spacing w:val="4"/>
          <w:sz w:val="23"/>
        </w:rPr>
        <w:t>Hemi Villeneuve</w:t>
      </w:r>
      <w:r>
        <w:rPr>
          <w:rFonts w:ascii="Verdana" w:eastAsia="Verdana" w:hAnsi="Verdana"/>
          <w:color w:val="000000"/>
          <w:spacing w:val="4"/>
          <w:sz w:val="23"/>
        </w:rPr>
        <w:tab/>
      </w:r>
      <w:r>
        <w:rPr>
          <w:rFonts w:ascii="Verdana" w:eastAsia="Verdana" w:hAnsi="Verdana"/>
          <w:color w:val="000000"/>
          <w:spacing w:val="4"/>
          <w:sz w:val="23"/>
        </w:rPr>
        <w:tab/>
      </w:r>
      <w:r>
        <w:rPr>
          <w:rFonts w:ascii="Verdana" w:eastAsia="Verdana" w:hAnsi="Verdana"/>
          <w:color w:val="000000"/>
          <w:spacing w:val="4"/>
          <w:sz w:val="23"/>
        </w:rPr>
        <w:tab/>
      </w:r>
      <w:r>
        <w:rPr>
          <w:rFonts w:ascii="Verdana" w:eastAsia="Verdana" w:hAnsi="Verdana"/>
          <w:color w:val="000000"/>
          <w:spacing w:val="4"/>
          <w:sz w:val="23"/>
        </w:rPr>
        <w:tab/>
        <w:t>Rober Kirby</w:t>
      </w:r>
    </w:p>
    <w:p w14:paraId="731C9225" w14:textId="71E3AB58" w:rsidR="00570B76" w:rsidRPr="0008583D" w:rsidRDefault="006226D8" w:rsidP="004D3877">
      <w:pPr>
        <w:tabs>
          <w:tab w:val="left" w:pos="2220"/>
        </w:tabs>
        <w:jc w:val="both"/>
        <w:rPr>
          <w:rFonts w:ascii="Arial" w:hAnsi="Arial" w:cs="Arial"/>
        </w:rPr>
      </w:pPr>
      <w:r>
        <w:rPr>
          <w:rFonts w:ascii="Arial" w:hAnsi="Arial" w:cs="Arial"/>
        </w:rPr>
        <w:t xml:space="preserve">     Clerk</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Mayor</w:t>
      </w:r>
    </w:p>
    <w:p w14:paraId="496700F9" w14:textId="77777777" w:rsidR="00570B76" w:rsidRPr="004D3877" w:rsidRDefault="00570B76" w:rsidP="00AA60C3">
      <w:pPr>
        <w:ind w:left="720" w:firstLine="1080"/>
        <w:jc w:val="both"/>
        <w:rPr>
          <w:rFonts w:ascii="Arial" w:hAnsi="Arial" w:cs="Arial"/>
        </w:rPr>
      </w:pPr>
    </w:p>
    <w:sectPr w:rsidR="00570B76" w:rsidRPr="004D3877" w:rsidSect="00336BB8">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C48AD" w14:textId="77777777" w:rsidR="0017792D" w:rsidRDefault="0017792D" w:rsidP="0017792D">
      <w:r>
        <w:separator/>
      </w:r>
    </w:p>
  </w:endnote>
  <w:endnote w:type="continuationSeparator" w:id="0">
    <w:p w14:paraId="607F6C5B" w14:textId="77777777" w:rsidR="0017792D" w:rsidRDefault="0017792D" w:rsidP="00177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A95EE" w14:textId="77777777" w:rsidR="00D87F7D" w:rsidRDefault="00D87F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FE586" w14:textId="77777777" w:rsidR="00B501A7" w:rsidRPr="00B501A7" w:rsidRDefault="00B501A7">
    <w:pPr>
      <w:tabs>
        <w:tab w:val="center" w:pos="4550"/>
        <w:tab w:val="left" w:pos="5818"/>
      </w:tabs>
      <w:ind w:right="260"/>
      <w:jc w:val="right"/>
      <w:rPr>
        <w:rFonts w:ascii="Arial" w:hAnsi="Arial" w:cs="Arial"/>
        <w:color w:val="222A35" w:themeColor="text2" w:themeShade="80"/>
      </w:rPr>
    </w:pPr>
    <w:r w:rsidRPr="00B501A7">
      <w:rPr>
        <w:rFonts w:ascii="Arial" w:hAnsi="Arial" w:cs="Arial"/>
        <w:color w:val="000000" w:themeColor="text1"/>
        <w:spacing w:val="60"/>
      </w:rPr>
      <w:t>Page</w:t>
    </w:r>
    <w:r w:rsidRPr="00B501A7">
      <w:rPr>
        <w:rFonts w:ascii="Arial" w:hAnsi="Arial" w:cs="Arial"/>
        <w:color w:val="8496B0" w:themeColor="text2" w:themeTint="99"/>
      </w:rPr>
      <w:t xml:space="preserve"> </w:t>
    </w:r>
    <w:r w:rsidRPr="00B501A7">
      <w:rPr>
        <w:rFonts w:ascii="Arial" w:hAnsi="Arial" w:cs="Arial"/>
        <w:color w:val="000000" w:themeColor="text1"/>
      </w:rPr>
      <w:fldChar w:fldCharType="begin"/>
    </w:r>
    <w:r w:rsidRPr="00B501A7">
      <w:rPr>
        <w:rFonts w:ascii="Arial" w:hAnsi="Arial" w:cs="Arial"/>
        <w:color w:val="000000" w:themeColor="text1"/>
      </w:rPr>
      <w:instrText xml:space="preserve"> PAGE   \* MERGEFORMAT </w:instrText>
    </w:r>
    <w:r w:rsidRPr="00B501A7">
      <w:rPr>
        <w:rFonts w:ascii="Arial" w:hAnsi="Arial" w:cs="Arial"/>
        <w:color w:val="000000" w:themeColor="text1"/>
      </w:rPr>
      <w:fldChar w:fldCharType="separate"/>
    </w:r>
    <w:r w:rsidRPr="00B501A7">
      <w:rPr>
        <w:rFonts w:ascii="Arial" w:hAnsi="Arial" w:cs="Arial"/>
        <w:noProof/>
        <w:color w:val="000000" w:themeColor="text1"/>
      </w:rPr>
      <w:t>1</w:t>
    </w:r>
    <w:r w:rsidRPr="00B501A7">
      <w:rPr>
        <w:rFonts w:ascii="Arial" w:hAnsi="Arial" w:cs="Arial"/>
        <w:color w:val="000000" w:themeColor="text1"/>
      </w:rPr>
      <w:fldChar w:fldCharType="end"/>
    </w:r>
    <w:r w:rsidRPr="00B501A7">
      <w:rPr>
        <w:rFonts w:ascii="Arial" w:hAnsi="Arial" w:cs="Arial"/>
        <w:color w:val="000000" w:themeColor="text1"/>
      </w:rPr>
      <w:t xml:space="preserve"> | </w:t>
    </w:r>
    <w:r w:rsidRPr="00B501A7">
      <w:rPr>
        <w:rFonts w:ascii="Arial" w:hAnsi="Arial" w:cs="Arial"/>
        <w:color w:val="000000" w:themeColor="text1"/>
      </w:rPr>
      <w:fldChar w:fldCharType="begin"/>
    </w:r>
    <w:r w:rsidRPr="00B501A7">
      <w:rPr>
        <w:rFonts w:ascii="Arial" w:hAnsi="Arial" w:cs="Arial"/>
        <w:color w:val="000000" w:themeColor="text1"/>
      </w:rPr>
      <w:instrText xml:space="preserve"> NUMPAGES  \* Arabic  \* MERGEFORMAT </w:instrText>
    </w:r>
    <w:r w:rsidRPr="00B501A7">
      <w:rPr>
        <w:rFonts w:ascii="Arial" w:hAnsi="Arial" w:cs="Arial"/>
        <w:color w:val="000000" w:themeColor="text1"/>
      </w:rPr>
      <w:fldChar w:fldCharType="separate"/>
    </w:r>
    <w:r w:rsidRPr="00B501A7">
      <w:rPr>
        <w:rFonts w:ascii="Arial" w:hAnsi="Arial" w:cs="Arial"/>
        <w:noProof/>
        <w:color w:val="000000" w:themeColor="text1"/>
      </w:rPr>
      <w:t>1</w:t>
    </w:r>
    <w:r w:rsidRPr="00B501A7">
      <w:rPr>
        <w:rFonts w:ascii="Arial" w:hAnsi="Arial" w:cs="Arial"/>
        <w:color w:val="000000" w:themeColor="text1"/>
      </w:rPr>
      <w:fldChar w:fldCharType="end"/>
    </w:r>
  </w:p>
  <w:p w14:paraId="374DAA46" w14:textId="77777777" w:rsidR="0017792D" w:rsidRDefault="001779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98F77" w14:textId="77777777" w:rsidR="00D87F7D" w:rsidRDefault="00D87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700E7" w14:textId="77777777" w:rsidR="0017792D" w:rsidRDefault="0017792D" w:rsidP="0017792D">
      <w:r>
        <w:separator/>
      </w:r>
    </w:p>
  </w:footnote>
  <w:footnote w:type="continuationSeparator" w:id="0">
    <w:p w14:paraId="015558C3" w14:textId="77777777" w:rsidR="0017792D" w:rsidRDefault="0017792D" w:rsidP="00177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4BDFA" w14:textId="77777777" w:rsidR="00D87F7D" w:rsidRDefault="00D87F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C000" w14:textId="75CFCE49" w:rsidR="0017792D" w:rsidRDefault="001779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B2A64" w14:textId="77777777" w:rsidR="00D87F7D" w:rsidRDefault="00D87F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6A25"/>
    <w:multiLevelType w:val="multilevel"/>
    <w:tmpl w:val="9606F5F8"/>
    <w:lvl w:ilvl="0">
      <w:start w:val="1"/>
      <w:numFmt w:val="lowerLetter"/>
      <w:lvlText w:val="(%1)"/>
      <w:lvlJc w:val="left"/>
      <w:pPr>
        <w:tabs>
          <w:tab w:val="left" w:pos="954"/>
        </w:tabs>
      </w:pPr>
      <w:rPr>
        <w:rFonts w:ascii="Verdana" w:eastAsia="Verdana" w:hAnsi="Verdana"/>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D10330"/>
    <w:multiLevelType w:val="hybridMultilevel"/>
    <w:tmpl w:val="F634F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B31DF"/>
    <w:multiLevelType w:val="hybridMultilevel"/>
    <w:tmpl w:val="DB62E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00315"/>
    <w:multiLevelType w:val="hybridMultilevel"/>
    <w:tmpl w:val="C01A45BE"/>
    <w:lvl w:ilvl="0" w:tplc="81B8EE7E">
      <w:start w:val="1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3245EC"/>
    <w:multiLevelType w:val="hybridMultilevel"/>
    <w:tmpl w:val="3EAEE472"/>
    <w:lvl w:ilvl="0" w:tplc="6F2C845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153ACA"/>
    <w:multiLevelType w:val="hybridMultilevel"/>
    <w:tmpl w:val="38603E0E"/>
    <w:lvl w:ilvl="0" w:tplc="565A326C">
      <w:start w:val="10"/>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032DB7"/>
    <w:multiLevelType w:val="hybridMultilevel"/>
    <w:tmpl w:val="D9E6F6F2"/>
    <w:lvl w:ilvl="0" w:tplc="04090017">
      <w:start w:val="1"/>
      <w:numFmt w:val="lowerLetter"/>
      <w:lvlText w:val="%1)"/>
      <w:lvlJc w:val="left"/>
      <w:pPr>
        <w:ind w:left="15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A322C8"/>
    <w:multiLevelType w:val="hybridMultilevel"/>
    <w:tmpl w:val="95764F22"/>
    <w:lvl w:ilvl="0" w:tplc="0409000F">
      <w:start w:val="1"/>
      <w:numFmt w:val="decimal"/>
      <w:lvlText w:val="%1."/>
      <w:lvlJc w:val="left"/>
      <w:pPr>
        <w:ind w:left="115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F14E2F"/>
    <w:multiLevelType w:val="hybridMultilevel"/>
    <w:tmpl w:val="6BAAD0DA"/>
    <w:lvl w:ilvl="0" w:tplc="04090013">
      <w:start w:val="1"/>
      <w:numFmt w:val="upperRoman"/>
      <w:lvlText w:val="%1."/>
      <w:lvlJc w:val="righ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13857E68"/>
    <w:multiLevelType w:val="hybridMultilevel"/>
    <w:tmpl w:val="F22C1EEC"/>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14A53E7A"/>
    <w:multiLevelType w:val="hybridMultilevel"/>
    <w:tmpl w:val="1A22DC18"/>
    <w:lvl w:ilvl="0" w:tplc="E96EA61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7028A6"/>
    <w:multiLevelType w:val="hybridMultilevel"/>
    <w:tmpl w:val="44CCD1CC"/>
    <w:lvl w:ilvl="0" w:tplc="41A00E1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FC6DA4"/>
    <w:multiLevelType w:val="hybridMultilevel"/>
    <w:tmpl w:val="5296C478"/>
    <w:lvl w:ilvl="0" w:tplc="FD625D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EE28E2"/>
    <w:multiLevelType w:val="hybridMultilevel"/>
    <w:tmpl w:val="4E440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813847"/>
    <w:multiLevelType w:val="hybridMultilevel"/>
    <w:tmpl w:val="5CEAF3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0317B0"/>
    <w:multiLevelType w:val="hybridMultilevel"/>
    <w:tmpl w:val="16C01AF4"/>
    <w:lvl w:ilvl="0" w:tplc="B64058EE">
      <w:start w:val="10"/>
      <w:numFmt w:val="decimal"/>
      <w:lvlText w:val="%1."/>
      <w:lvlJc w:val="left"/>
      <w:pPr>
        <w:ind w:left="1152"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24A051EA"/>
    <w:multiLevelType w:val="hybridMultilevel"/>
    <w:tmpl w:val="6B308D6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94579C3"/>
    <w:multiLevelType w:val="hybridMultilevel"/>
    <w:tmpl w:val="1BBC5A36"/>
    <w:lvl w:ilvl="0" w:tplc="D9205452">
      <w:start w:val="10"/>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256B10"/>
    <w:multiLevelType w:val="multilevel"/>
    <w:tmpl w:val="E4BCB84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D280982"/>
    <w:multiLevelType w:val="hybridMultilevel"/>
    <w:tmpl w:val="BF20E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770E5C"/>
    <w:multiLevelType w:val="hybridMultilevel"/>
    <w:tmpl w:val="428C5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611267"/>
    <w:multiLevelType w:val="hybridMultilevel"/>
    <w:tmpl w:val="40EC07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782539"/>
    <w:multiLevelType w:val="hybridMultilevel"/>
    <w:tmpl w:val="79F0659C"/>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3F990715"/>
    <w:multiLevelType w:val="hybridMultilevel"/>
    <w:tmpl w:val="A5088D5C"/>
    <w:lvl w:ilvl="0" w:tplc="62000DF8">
      <w:start w:val="3"/>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0A24102"/>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4DA19BF"/>
    <w:multiLevelType w:val="multilevel"/>
    <w:tmpl w:val="C0E6C780"/>
    <w:lvl w:ilvl="0">
      <w:start w:val="10"/>
      <w:numFmt w:val="decimal"/>
      <w:lvlText w:val="%1."/>
      <w:lvlJc w:val="left"/>
      <w:pPr>
        <w:tabs>
          <w:tab w:val="left" w:pos="648"/>
        </w:tabs>
      </w:pPr>
      <w:rPr>
        <w:rFonts w:ascii="Verdana" w:eastAsia="Verdana" w:hAnsi="Verdana"/>
        <w:b/>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A666ADF"/>
    <w:multiLevelType w:val="hybridMultilevel"/>
    <w:tmpl w:val="5738912A"/>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518933B1"/>
    <w:multiLevelType w:val="hybridMultilevel"/>
    <w:tmpl w:val="8ACE9620"/>
    <w:lvl w:ilvl="0" w:tplc="A064A628">
      <w:start w:val="10"/>
      <w:numFmt w:val="decimal"/>
      <w:lvlText w:val="%1."/>
      <w:lvlJc w:val="left"/>
      <w:pPr>
        <w:ind w:left="72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8" w15:restartNumberingAfterBreak="0">
    <w:nsid w:val="521A0517"/>
    <w:multiLevelType w:val="hybridMultilevel"/>
    <w:tmpl w:val="C71E8282"/>
    <w:lvl w:ilvl="0" w:tplc="04090013">
      <w:start w:val="1"/>
      <w:numFmt w:val="upp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15:restartNumberingAfterBreak="0">
    <w:nsid w:val="52A976A6"/>
    <w:multiLevelType w:val="hybridMultilevel"/>
    <w:tmpl w:val="175468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215E46"/>
    <w:multiLevelType w:val="hybridMultilevel"/>
    <w:tmpl w:val="F89AAFEE"/>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61AC5E04"/>
    <w:multiLevelType w:val="multilevel"/>
    <w:tmpl w:val="0C5EF4C8"/>
    <w:lvl w:ilvl="0">
      <w:start w:val="1"/>
      <w:numFmt w:val="lowerRoman"/>
      <w:lvlText w:val="%1."/>
      <w:lvlJc w:val="left"/>
      <w:pPr>
        <w:tabs>
          <w:tab w:val="left" w:pos="432"/>
        </w:tabs>
      </w:pPr>
      <w:rPr>
        <w:rFonts w:ascii="Verdana" w:eastAsia="Verdana" w:hAnsi="Verdana"/>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1E3A7E"/>
    <w:multiLevelType w:val="hybridMultilevel"/>
    <w:tmpl w:val="4EACB526"/>
    <w:lvl w:ilvl="0" w:tplc="7A9ADFA4">
      <w:start w:val="9"/>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CA2348"/>
    <w:multiLevelType w:val="hybridMultilevel"/>
    <w:tmpl w:val="712C09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3A29C4"/>
    <w:multiLevelType w:val="hybridMultilevel"/>
    <w:tmpl w:val="DE5031CA"/>
    <w:lvl w:ilvl="0" w:tplc="B64058EE">
      <w:start w:val="10"/>
      <w:numFmt w:val="decimal"/>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2998768">
    <w:abstractNumId w:val="18"/>
  </w:num>
  <w:num w:numId="2" w16cid:durableId="1789468164">
    <w:abstractNumId w:val="24"/>
  </w:num>
  <w:num w:numId="3" w16cid:durableId="1103107111">
    <w:abstractNumId w:val="23"/>
  </w:num>
  <w:num w:numId="4" w16cid:durableId="322126221">
    <w:abstractNumId w:val="6"/>
  </w:num>
  <w:num w:numId="5" w16cid:durableId="1696806172">
    <w:abstractNumId w:val="22"/>
  </w:num>
  <w:num w:numId="6" w16cid:durableId="669526656">
    <w:abstractNumId w:val="11"/>
  </w:num>
  <w:num w:numId="7" w16cid:durableId="556280913">
    <w:abstractNumId w:val="26"/>
  </w:num>
  <w:num w:numId="8" w16cid:durableId="1382829431">
    <w:abstractNumId w:val="12"/>
  </w:num>
  <w:num w:numId="9" w16cid:durableId="222374914">
    <w:abstractNumId w:val="4"/>
  </w:num>
  <w:num w:numId="10" w16cid:durableId="1141537654">
    <w:abstractNumId w:val="16"/>
  </w:num>
  <w:num w:numId="11" w16cid:durableId="730154228">
    <w:abstractNumId w:val="0"/>
  </w:num>
  <w:num w:numId="12" w16cid:durableId="2022393876">
    <w:abstractNumId w:val="31"/>
  </w:num>
  <w:num w:numId="13" w16cid:durableId="332219970">
    <w:abstractNumId w:val="9"/>
  </w:num>
  <w:num w:numId="14" w16cid:durableId="122698263">
    <w:abstractNumId w:val="28"/>
  </w:num>
  <w:num w:numId="15" w16cid:durableId="1124612632">
    <w:abstractNumId w:val="33"/>
  </w:num>
  <w:num w:numId="16" w16cid:durableId="1106271155">
    <w:abstractNumId w:val="21"/>
  </w:num>
  <w:num w:numId="17" w16cid:durableId="324403453">
    <w:abstractNumId w:val="8"/>
  </w:num>
  <w:num w:numId="18" w16cid:durableId="1215504961">
    <w:abstractNumId w:val="29"/>
  </w:num>
  <w:num w:numId="19" w16cid:durableId="1990160785">
    <w:abstractNumId w:val="10"/>
  </w:num>
  <w:num w:numId="20" w16cid:durableId="393048447">
    <w:abstractNumId w:val="30"/>
  </w:num>
  <w:num w:numId="21" w16cid:durableId="656882551">
    <w:abstractNumId w:val="2"/>
  </w:num>
  <w:num w:numId="22" w16cid:durableId="1764455166">
    <w:abstractNumId w:val="27"/>
  </w:num>
  <w:num w:numId="23" w16cid:durableId="1059943511">
    <w:abstractNumId w:val="1"/>
  </w:num>
  <w:num w:numId="24" w16cid:durableId="1553230825">
    <w:abstractNumId w:val="5"/>
  </w:num>
  <w:num w:numId="25" w16cid:durableId="1864587834">
    <w:abstractNumId w:val="15"/>
  </w:num>
  <w:num w:numId="26" w16cid:durableId="2146921035">
    <w:abstractNumId w:val="34"/>
  </w:num>
  <w:num w:numId="27" w16cid:durableId="206651384">
    <w:abstractNumId w:val="7"/>
  </w:num>
  <w:num w:numId="28" w16cid:durableId="672882062">
    <w:abstractNumId w:val="32"/>
  </w:num>
  <w:num w:numId="29" w16cid:durableId="1339842813">
    <w:abstractNumId w:val="13"/>
  </w:num>
  <w:num w:numId="30" w16cid:durableId="799609580">
    <w:abstractNumId w:val="17"/>
  </w:num>
  <w:num w:numId="31" w16cid:durableId="107744577">
    <w:abstractNumId w:val="14"/>
  </w:num>
  <w:num w:numId="32" w16cid:durableId="2074697918">
    <w:abstractNumId w:val="19"/>
  </w:num>
  <w:num w:numId="33" w16cid:durableId="245774349">
    <w:abstractNumId w:val="3"/>
  </w:num>
  <w:num w:numId="34" w16cid:durableId="290870234">
    <w:abstractNumId w:val="25"/>
  </w:num>
  <w:num w:numId="35" w16cid:durableId="44141726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889"/>
    <w:rsid w:val="00032324"/>
    <w:rsid w:val="00041004"/>
    <w:rsid w:val="000508AC"/>
    <w:rsid w:val="00063A36"/>
    <w:rsid w:val="000722AE"/>
    <w:rsid w:val="000876A0"/>
    <w:rsid w:val="000960A6"/>
    <w:rsid w:val="000B207D"/>
    <w:rsid w:val="000B537D"/>
    <w:rsid w:val="000C2D33"/>
    <w:rsid w:val="000C5BE3"/>
    <w:rsid w:val="00122D01"/>
    <w:rsid w:val="00154C1E"/>
    <w:rsid w:val="00170267"/>
    <w:rsid w:val="0017792D"/>
    <w:rsid w:val="00192205"/>
    <w:rsid w:val="001A4850"/>
    <w:rsid w:val="001F0EE7"/>
    <w:rsid w:val="00220BBF"/>
    <w:rsid w:val="00223E7D"/>
    <w:rsid w:val="002262CA"/>
    <w:rsid w:val="00226889"/>
    <w:rsid w:val="002564AB"/>
    <w:rsid w:val="002A4507"/>
    <w:rsid w:val="002B4B46"/>
    <w:rsid w:val="002C14F1"/>
    <w:rsid w:val="003267E8"/>
    <w:rsid w:val="00332F78"/>
    <w:rsid w:val="00333BD8"/>
    <w:rsid w:val="00336BB8"/>
    <w:rsid w:val="003405A1"/>
    <w:rsid w:val="003626E9"/>
    <w:rsid w:val="003B29E7"/>
    <w:rsid w:val="003D419B"/>
    <w:rsid w:val="003E70B2"/>
    <w:rsid w:val="004111C7"/>
    <w:rsid w:val="00431AEE"/>
    <w:rsid w:val="00435DE8"/>
    <w:rsid w:val="004A3B51"/>
    <w:rsid w:val="004A6E9E"/>
    <w:rsid w:val="004C0730"/>
    <w:rsid w:val="004D3877"/>
    <w:rsid w:val="004F66EF"/>
    <w:rsid w:val="00511E02"/>
    <w:rsid w:val="00512927"/>
    <w:rsid w:val="00526727"/>
    <w:rsid w:val="00533804"/>
    <w:rsid w:val="00564E74"/>
    <w:rsid w:val="00570B76"/>
    <w:rsid w:val="00576AAA"/>
    <w:rsid w:val="0059112B"/>
    <w:rsid w:val="00597D48"/>
    <w:rsid w:val="005A1B2F"/>
    <w:rsid w:val="005C1DF9"/>
    <w:rsid w:val="005D2770"/>
    <w:rsid w:val="00610040"/>
    <w:rsid w:val="006216CB"/>
    <w:rsid w:val="006226D8"/>
    <w:rsid w:val="00641DEE"/>
    <w:rsid w:val="006639BF"/>
    <w:rsid w:val="00685FF8"/>
    <w:rsid w:val="00695DCD"/>
    <w:rsid w:val="006B6B1F"/>
    <w:rsid w:val="006E7570"/>
    <w:rsid w:val="00704CAD"/>
    <w:rsid w:val="00707726"/>
    <w:rsid w:val="007165CB"/>
    <w:rsid w:val="00735A68"/>
    <w:rsid w:val="00763458"/>
    <w:rsid w:val="00771C6B"/>
    <w:rsid w:val="007B379C"/>
    <w:rsid w:val="007B5881"/>
    <w:rsid w:val="007C3383"/>
    <w:rsid w:val="007D5C4C"/>
    <w:rsid w:val="007F5145"/>
    <w:rsid w:val="007F71CE"/>
    <w:rsid w:val="00810849"/>
    <w:rsid w:val="00811C06"/>
    <w:rsid w:val="008308F4"/>
    <w:rsid w:val="00865EED"/>
    <w:rsid w:val="00872CBB"/>
    <w:rsid w:val="008751E1"/>
    <w:rsid w:val="00894E1A"/>
    <w:rsid w:val="008B2F70"/>
    <w:rsid w:val="008C71E5"/>
    <w:rsid w:val="008E37E2"/>
    <w:rsid w:val="008F2411"/>
    <w:rsid w:val="009105C6"/>
    <w:rsid w:val="00966B3D"/>
    <w:rsid w:val="00981A42"/>
    <w:rsid w:val="009A3E71"/>
    <w:rsid w:val="009A6264"/>
    <w:rsid w:val="009B365D"/>
    <w:rsid w:val="009E2C9C"/>
    <w:rsid w:val="009F6997"/>
    <w:rsid w:val="00A15151"/>
    <w:rsid w:val="00A306AD"/>
    <w:rsid w:val="00AA60C3"/>
    <w:rsid w:val="00AC6D1F"/>
    <w:rsid w:val="00AE7254"/>
    <w:rsid w:val="00AF7589"/>
    <w:rsid w:val="00B04526"/>
    <w:rsid w:val="00B2520A"/>
    <w:rsid w:val="00B501A7"/>
    <w:rsid w:val="00BA12D1"/>
    <w:rsid w:val="00BD06AE"/>
    <w:rsid w:val="00BD3A73"/>
    <w:rsid w:val="00C26AD5"/>
    <w:rsid w:val="00C26C2B"/>
    <w:rsid w:val="00C355E5"/>
    <w:rsid w:val="00C437FA"/>
    <w:rsid w:val="00C5644D"/>
    <w:rsid w:val="00C619FC"/>
    <w:rsid w:val="00CB6001"/>
    <w:rsid w:val="00CE5F57"/>
    <w:rsid w:val="00D12939"/>
    <w:rsid w:val="00D37022"/>
    <w:rsid w:val="00D65400"/>
    <w:rsid w:val="00D65871"/>
    <w:rsid w:val="00D70684"/>
    <w:rsid w:val="00D87F7D"/>
    <w:rsid w:val="00DA1389"/>
    <w:rsid w:val="00DC3DD7"/>
    <w:rsid w:val="00E3356C"/>
    <w:rsid w:val="00E46E32"/>
    <w:rsid w:val="00E50990"/>
    <w:rsid w:val="00E55FB9"/>
    <w:rsid w:val="00E60E21"/>
    <w:rsid w:val="00F272E2"/>
    <w:rsid w:val="00F53882"/>
    <w:rsid w:val="00F74702"/>
    <w:rsid w:val="00F96EF2"/>
    <w:rsid w:val="00FA75C1"/>
    <w:rsid w:val="00FC7E0B"/>
    <w:rsid w:val="00FD0668"/>
    <w:rsid w:val="00FD53D2"/>
    <w:rsid w:val="00FE23B4"/>
    <w:rsid w:val="00FF58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789FA9"/>
  <w15:docId w15:val="{D3D594D8-A0EB-416E-83FF-BFE5DE7EA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889"/>
    <w:pPr>
      <w:widowControl w:val="0"/>
      <w:autoSpaceDE w:val="0"/>
      <w:autoSpaceDN w:val="0"/>
      <w:adjustRightInd w:val="0"/>
      <w:spacing w:after="0" w:line="240" w:lineRule="auto"/>
    </w:pPr>
    <w:rPr>
      <w:rFonts w:ascii="Courier" w:eastAsia="Times New Roman" w:hAnsi="Courier" w:cs="Times New Roman"/>
      <w:sz w:val="24"/>
      <w:szCs w:val="24"/>
      <w:lang w:val="en-US"/>
    </w:rPr>
  </w:style>
  <w:style w:type="paragraph" w:styleId="Heading1">
    <w:name w:val="heading 1"/>
    <w:basedOn w:val="Normal"/>
    <w:next w:val="Normal"/>
    <w:link w:val="Heading1Char"/>
    <w:uiPriority w:val="9"/>
    <w:qFormat/>
    <w:rsid w:val="00DA138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380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66B3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389"/>
    <w:rPr>
      <w:rFonts w:asciiTheme="majorHAnsi" w:eastAsiaTheme="majorEastAsia" w:hAnsiTheme="majorHAnsi" w:cstheme="majorBidi"/>
      <w:color w:val="2F5496" w:themeColor="accent1" w:themeShade="BF"/>
      <w:sz w:val="32"/>
      <w:szCs w:val="32"/>
      <w:lang w:val="en-US"/>
    </w:rPr>
  </w:style>
  <w:style w:type="paragraph" w:styleId="ListParagraph">
    <w:name w:val="List Paragraph"/>
    <w:basedOn w:val="Normal"/>
    <w:uiPriority w:val="34"/>
    <w:qFormat/>
    <w:rsid w:val="00533804"/>
    <w:pPr>
      <w:ind w:left="720"/>
      <w:contextualSpacing/>
    </w:pPr>
  </w:style>
  <w:style w:type="character" w:customStyle="1" w:styleId="Heading2Char">
    <w:name w:val="Heading 2 Char"/>
    <w:basedOn w:val="DefaultParagraphFont"/>
    <w:link w:val="Heading2"/>
    <w:uiPriority w:val="9"/>
    <w:rsid w:val="00533804"/>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966B3D"/>
    <w:rPr>
      <w:rFonts w:asciiTheme="majorHAnsi" w:eastAsiaTheme="majorEastAsia" w:hAnsiTheme="majorHAnsi" w:cstheme="majorBidi"/>
      <w:color w:val="1F3763" w:themeColor="accent1" w:themeShade="7F"/>
      <w:sz w:val="24"/>
      <w:szCs w:val="24"/>
      <w:lang w:val="en-US"/>
    </w:rPr>
  </w:style>
  <w:style w:type="table" w:styleId="PlainTable1">
    <w:name w:val="Plain Table 1"/>
    <w:basedOn w:val="TableNormal"/>
    <w:uiPriority w:val="41"/>
    <w:rsid w:val="00570B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17792D"/>
    <w:pPr>
      <w:tabs>
        <w:tab w:val="center" w:pos="4680"/>
        <w:tab w:val="right" w:pos="9360"/>
      </w:tabs>
    </w:pPr>
  </w:style>
  <w:style w:type="character" w:customStyle="1" w:styleId="HeaderChar">
    <w:name w:val="Header Char"/>
    <w:basedOn w:val="DefaultParagraphFont"/>
    <w:link w:val="Header"/>
    <w:uiPriority w:val="99"/>
    <w:rsid w:val="0017792D"/>
    <w:rPr>
      <w:rFonts w:ascii="Courier" w:eastAsia="Times New Roman" w:hAnsi="Courier" w:cs="Times New Roman"/>
      <w:sz w:val="24"/>
      <w:szCs w:val="24"/>
      <w:lang w:val="en-US"/>
    </w:rPr>
  </w:style>
  <w:style w:type="paragraph" w:styleId="Footer">
    <w:name w:val="footer"/>
    <w:basedOn w:val="Normal"/>
    <w:link w:val="FooterChar"/>
    <w:uiPriority w:val="99"/>
    <w:unhideWhenUsed/>
    <w:rsid w:val="0017792D"/>
    <w:pPr>
      <w:tabs>
        <w:tab w:val="center" w:pos="4680"/>
        <w:tab w:val="right" w:pos="9360"/>
      </w:tabs>
    </w:pPr>
  </w:style>
  <w:style w:type="character" w:customStyle="1" w:styleId="FooterChar">
    <w:name w:val="Footer Char"/>
    <w:basedOn w:val="DefaultParagraphFont"/>
    <w:link w:val="Footer"/>
    <w:uiPriority w:val="99"/>
    <w:rsid w:val="0017792D"/>
    <w:rPr>
      <w:rFonts w:ascii="Courier" w:eastAsia="Times New Roman" w:hAnsi="Courier" w:cs="Times New Roman"/>
      <w:sz w:val="24"/>
      <w:szCs w:val="24"/>
      <w:lang w:val="en-US"/>
    </w:rPr>
  </w:style>
  <w:style w:type="numbering" w:customStyle="1" w:styleId="Style1">
    <w:name w:val="Style1"/>
    <w:uiPriority w:val="99"/>
    <w:rsid w:val="009B365D"/>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C69DD-4B76-4D26-874B-B9E2F9BF0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6201</TotalTime>
  <Pages>7</Pages>
  <Words>2707</Words>
  <Characters>15433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cparisien50@gmail.com</dc:creator>
  <cp:keywords/>
  <dc:description/>
  <cp:lastModifiedBy>Karine Desjardins</cp:lastModifiedBy>
  <cp:revision>15</cp:revision>
  <cp:lastPrinted>2023-05-10T19:57:00Z</cp:lastPrinted>
  <dcterms:created xsi:type="dcterms:W3CDTF">2022-09-21T14:21:00Z</dcterms:created>
  <dcterms:modified xsi:type="dcterms:W3CDTF">2023-06-15T20:23:00Z</dcterms:modified>
</cp:coreProperties>
</file>